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63" w:rsidRPr="005F6ACE" w:rsidRDefault="00161A63" w:rsidP="00161A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6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5F6A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</w:p>
    <w:p w:rsidR="00161A63" w:rsidRPr="005F6ACE" w:rsidRDefault="00161A63" w:rsidP="0016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6AC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F6ACE">
        <w:rPr>
          <w:rFonts w:ascii="Times New Roman" w:hAnsi="Times New Roman" w:cs="Times New Roman"/>
          <w:bCs/>
          <w:sz w:val="28"/>
          <w:szCs w:val="28"/>
        </w:rPr>
        <w:t xml:space="preserve"> О Л О Ж Е Н И Е</w:t>
      </w:r>
    </w:p>
    <w:p w:rsidR="00161A63" w:rsidRPr="005F6ACE" w:rsidRDefault="00161A63" w:rsidP="00161A63">
      <w:pPr>
        <w:pStyle w:val="a3"/>
        <w:rPr>
          <w:bCs/>
          <w:szCs w:val="28"/>
        </w:rPr>
      </w:pPr>
      <w:r w:rsidRPr="005F6ACE">
        <w:rPr>
          <w:bCs/>
          <w:szCs w:val="28"/>
        </w:rPr>
        <w:t>о проведении  областного конкурса</w:t>
      </w:r>
    </w:p>
    <w:p w:rsidR="00161A63" w:rsidRPr="005F6ACE" w:rsidRDefault="00161A63" w:rsidP="00161A63">
      <w:pPr>
        <w:pStyle w:val="a3"/>
        <w:rPr>
          <w:bCs/>
          <w:szCs w:val="28"/>
        </w:rPr>
      </w:pPr>
      <w:r w:rsidRPr="005F6ACE">
        <w:rPr>
          <w:bCs/>
          <w:szCs w:val="28"/>
        </w:rPr>
        <w:t>исследовательских краеведческих работ участников</w:t>
      </w:r>
    </w:p>
    <w:p w:rsidR="00161A63" w:rsidRPr="005F6ACE" w:rsidRDefault="00161A63" w:rsidP="00161A63">
      <w:pPr>
        <w:pStyle w:val="a3"/>
        <w:rPr>
          <w:bCs/>
          <w:szCs w:val="28"/>
        </w:rPr>
      </w:pPr>
      <w:r w:rsidRPr="005F6ACE">
        <w:rPr>
          <w:bCs/>
          <w:szCs w:val="28"/>
        </w:rPr>
        <w:t xml:space="preserve">Всероссийского туристско-краеведческого </w:t>
      </w:r>
    </w:p>
    <w:p w:rsidR="00161A63" w:rsidRPr="005F6ACE" w:rsidRDefault="00161A63" w:rsidP="00161A63">
      <w:pPr>
        <w:pStyle w:val="a3"/>
        <w:rPr>
          <w:bCs/>
          <w:szCs w:val="28"/>
        </w:rPr>
      </w:pPr>
      <w:r w:rsidRPr="005F6ACE">
        <w:rPr>
          <w:szCs w:val="28"/>
        </w:rPr>
        <w:t>движения «Отечество</w:t>
      </w:r>
    </w:p>
    <w:p w:rsidR="00161A63" w:rsidRPr="00161A63" w:rsidRDefault="00161A63" w:rsidP="00161A63">
      <w:pPr>
        <w:pStyle w:val="a3"/>
        <w:jc w:val="left"/>
        <w:rPr>
          <w:szCs w:val="28"/>
        </w:rPr>
      </w:pPr>
      <w:r w:rsidRPr="00161A63">
        <w:rPr>
          <w:szCs w:val="28"/>
        </w:rPr>
        <w:tab/>
      </w:r>
    </w:p>
    <w:p w:rsidR="00161A63" w:rsidRPr="00161A63" w:rsidRDefault="00161A63" w:rsidP="00161A63">
      <w:pPr>
        <w:pStyle w:val="a3"/>
        <w:rPr>
          <w:i/>
          <w:szCs w:val="28"/>
        </w:rPr>
      </w:pPr>
      <w:r w:rsidRPr="00161A63">
        <w:rPr>
          <w:i/>
          <w:szCs w:val="28"/>
        </w:rPr>
        <w:t>I. Цели и задачи Конкурса</w:t>
      </w:r>
    </w:p>
    <w:p w:rsidR="00161A63" w:rsidRPr="00161A63" w:rsidRDefault="00161A63" w:rsidP="00161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A63">
        <w:rPr>
          <w:rFonts w:ascii="Times New Roman" w:hAnsi="Times New Roman" w:cs="Times New Roman"/>
          <w:sz w:val="28"/>
          <w:szCs w:val="28"/>
        </w:rPr>
        <w:t>1.1.Областной конкурс исследовательских краеведческих работ учас</w:t>
      </w:r>
      <w:r w:rsidRPr="00161A63">
        <w:rPr>
          <w:rFonts w:ascii="Times New Roman" w:hAnsi="Times New Roman" w:cs="Times New Roman"/>
          <w:sz w:val="28"/>
          <w:szCs w:val="28"/>
        </w:rPr>
        <w:t>т</w:t>
      </w:r>
      <w:r w:rsidRPr="00161A63">
        <w:rPr>
          <w:rFonts w:ascii="Times New Roman" w:hAnsi="Times New Roman" w:cs="Times New Roman"/>
          <w:sz w:val="28"/>
          <w:szCs w:val="28"/>
        </w:rPr>
        <w:t>ни</w:t>
      </w:r>
      <w:r w:rsidRPr="00161A63">
        <w:rPr>
          <w:rFonts w:ascii="Times New Roman" w:hAnsi="Times New Roman" w:cs="Times New Roman"/>
          <w:sz w:val="28"/>
          <w:szCs w:val="28"/>
        </w:rPr>
        <w:softHyphen/>
        <w:t>ков Всероссийского туристско-краеведческого движения «Отечество» (далее — Конкурс) проводится в целях формирования гармонично развитой, высоко</w:t>
      </w:r>
      <w:r w:rsidRPr="00161A63">
        <w:rPr>
          <w:rFonts w:ascii="Times New Roman" w:hAnsi="Times New Roman" w:cs="Times New Roman"/>
          <w:color w:val="000000"/>
          <w:sz w:val="28"/>
          <w:szCs w:val="28"/>
        </w:rPr>
        <w:t>нрав</w:t>
      </w:r>
      <w:r w:rsidRPr="00161A63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ственной личности</w:t>
      </w:r>
      <w:r w:rsidRPr="00161A63">
        <w:rPr>
          <w:rFonts w:ascii="Times New Roman" w:hAnsi="Times New Roman" w:cs="Times New Roman"/>
          <w:sz w:val="28"/>
          <w:szCs w:val="28"/>
        </w:rPr>
        <w:t xml:space="preserve"> на основе воспитания уважения к истории, кул</w:t>
      </w:r>
      <w:r w:rsidRPr="00161A63">
        <w:rPr>
          <w:rFonts w:ascii="Times New Roman" w:hAnsi="Times New Roman" w:cs="Times New Roman"/>
          <w:sz w:val="28"/>
          <w:szCs w:val="28"/>
        </w:rPr>
        <w:t>ь</w:t>
      </w:r>
      <w:r w:rsidRPr="00161A63">
        <w:rPr>
          <w:rFonts w:ascii="Times New Roman" w:hAnsi="Times New Roman" w:cs="Times New Roman"/>
          <w:sz w:val="28"/>
          <w:szCs w:val="28"/>
        </w:rPr>
        <w:t>туре своего края, освоения учащимися духовных и культурных ценностей своей Р</w:t>
      </w:r>
      <w:r w:rsidRPr="00161A63">
        <w:rPr>
          <w:rFonts w:ascii="Times New Roman" w:hAnsi="Times New Roman" w:cs="Times New Roman"/>
          <w:sz w:val="28"/>
          <w:szCs w:val="28"/>
        </w:rPr>
        <w:t>о</w:t>
      </w:r>
      <w:r w:rsidRPr="00161A63">
        <w:rPr>
          <w:rFonts w:ascii="Times New Roman" w:hAnsi="Times New Roman" w:cs="Times New Roman"/>
          <w:sz w:val="28"/>
          <w:szCs w:val="28"/>
        </w:rPr>
        <w:t>дины.</w:t>
      </w:r>
    </w:p>
    <w:p w:rsidR="00161A63" w:rsidRPr="00161A63" w:rsidRDefault="00161A63" w:rsidP="00161A63">
      <w:pPr>
        <w:pStyle w:val="a3"/>
        <w:jc w:val="left"/>
        <w:rPr>
          <w:szCs w:val="28"/>
        </w:rPr>
      </w:pPr>
      <w:r w:rsidRPr="00161A63">
        <w:rPr>
          <w:b/>
          <w:szCs w:val="28"/>
        </w:rPr>
        <w:tab/>
      </w:r>
      <w:r w:rsidRPr="00161A63">
        <w:rPr>
          <w:szCs w:val="28"/>
        </w:rPr>
        <w:t>1.2. Задачи Конкурса:</w:t>
      </w:r>
    </w:p>
    <w:p w:rsidR="00161A63" w:rsidRPr="00161A63" w:rsidRDefault="00161A63" w:rsidP="0016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3">
        <w:rPr>
          <w:rFonts w:ascii="Times New Roman" w:hAnsi="Times New Roman" w:cs="Times New Roman"/>
          <w:sz w:val="28"/>
          <w:szCs w:val="28"/>
        </w:rPr>
        <w:t>- формирование бережного отношения к культурному наследию, пр</w:t>
      </w:r>
      <w:r w:rsidRPr="00161A63">
        <w:rPr>
          <w:rFonts w:ascii="Times New Roman" w:hAnsi="Times New Roman" w:cs="Times New Roman"/>
          <w:sz w:val="28"/>
          <w:szCs w:val="28"/>
        </w:rPr>
        <w:t>и</w:t>
      </w:r>
      <w:r w:rsidRPr="00161A63">
        <w:rPr>
          <w:rFonts w:ascii="Times New Roman" w:hAnsi="Times New Roman" w:cs="Times New Roman"/>
          <w:sz w:val="28"/>
          <w:szCs w:val="28"/>
        </w:rPr>
        <w:t>роде, истории и традициям белгородского края;</w:t>
      </w:r>
    </w:p>
    <w:p w:rsidR="00161A63" w:rsidRPr="00161A63" w:rsidRDefault="00161A63" w:rsidP="0016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3">
        <w:rPr>
          <w:rFonts w:ascii="Times New Roman" w:hAnsi="Times New Roman" w:cs="Times New Roman"/>
          <w:color w:val="000000"/>
          <w:sz w:val="28"/>
          <w:szCs w:val="28"/>
        </w:rPr>
        <w:t>- сохранение исторической преемственности поколений, развитие н</w:t>
      </w:r>
      <w:r w:rsidRPr="00161A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1A63">
        <w:rPr>
          <w:rFonts w:ascii="Times New Roman" w:hAnsi="Times New Roman" w:cs="Times New Roman"/>
          <w:color w:val="000000"/>
          <w:sz w:val="28"/>
          <w:szCs w:val="28"/>
        </w:rPr>
        <w:t>цио</w:t>
      </w:r>
      <w:r w:rsidRPr="00161A63">
        <w:rPr>
          <w:rFonts w:ascii="Times New Roman" w:hAnsi="Times New Roman" w:cs="Times New Roman"/>
          <w:color w:val="000000"/>
          <w:sz w:val="28"/>
          <w:szCs w:val="28"/>
        </w:rPr>
        <w:softHyphen/>
        <w:t>нальной гордости;</w:t>
      </w:r>
    </w:p>
    <w:p w:rsidR="00161A63" w:rsidRPr="00161A63" w:rsidRDefault="00161A63" w:rsidP="00161A63">
      <w:pPr>
        <w:pStyle w:val="a3"/>
        <w:ind w:firstLine="708"/>
        <w:jc w:val="both"/>
        <w:rPr>
          <w:szCs w:val="28"/>
        </w:rPr>
      </w:pPr>
      <w:r w:rsidRPr="00161A63">
        <w:rPr>
          <w:szCs w:val="28"/>
        </w:rPr>
        <w:t>- выявление лучших юных исследователей, лучших педагогов;</w:t>
      </w:r>
    </w:p>
    <w:p w:rsidR="00161A63" w:rsidRPr="00161A63" w:rsidRDefault="00161A63" w:rsidP="0016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63">
        <w:rPr>
          <w:rFonts w:ascii="Times New Roman" w:hAnsi="Times New Roman" w:cs="Times New Roman"/>
          <w:sz w:val="28"/>
          <w:szCs w:val="28"/>
        </w:rPr>
        <w:t>-подведение итогов, обмен опытом работы в рамках туристско-краеведческого дв</w:t>
      </w:r>
      <w:r w:rsidRPr="00161A63">
        <w:rPr>
          <w:rFonts w:ascii="Times New Roman" w:hAnsi="Times New Roman" w:cs="Times New Roman"/>
          <w:sz w:val="28"/>
          <w:szCs w:val="28"/>
        </w:rPr>
        <w:t>и</w:t>
      </w:r>
      <w:r w:rsidRPr="00161A63">
        <w:rPr>
          <w:rFonts w:ascii="Times New Roman" w:hAnsi="Times New Roman" w:cs="Times New Roman"/>
          <w:sz w:val="28"/>
          <w:szCs w:val="28"/>
        </w:rPr>
        <w:t xml:space="preserve">жения  учащихся Российской Федерации «Отечество». </w:t>
      </w:r>
    </w:p>
    <w:p w:rsidR="00161A63" w:rsidRPr="00161A63" w:rsidRDefault="00161A63" w:rsidP="0016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A63" w:rsidRPr="00161A63" w:rsidRDefault="00161A63" w:rsidP="00161A63">
      <w:pPr>
        <w:pStyle w:val="a3"/>
        <w:rPr>
          <w:i/>
          <w:szCs w:val="28"/>
        </w:rPr>
      </w:pPr>
      <w:r w:rsidRPr="00161A63">
        <w:rPr>
          <w:i/>
          <w:szCs w:val="28"/>
        </w:rPr>
        <w:t>II. Порядок проведения Конкурса</w:t>
      </w:r>
    </w:p>
    <w:p w:rsidR="00161A63" w:rsidRPr="00161A63" w:rsidRDefault="00161A63" w:rsidP="00161A63">
      <w:pPr>
        <w:pStyle w:val="a3"/>
        <w:ind w:firstLine="708"/>
        <w:jc w:val="both"/>
        <w:rPr>
          <w:szCs w:val="28"/>
        </w:rPr>
      </w:pPr>
      <w:r w:rsidRPr="00161A63">
        <w:rPr>
          <w:szCs w:val="28"/>
        </w:rPr>
        <w:t>2.1. Конкурс предусматривает работу в секциях по направлениям Всероссийского туристско-краеведческого дви</w:t>
      </w:r>
      <w:r w:rsidRPr="00161A63">
        <w:rPr>
          <w:szCs w:val="28"/>
        </w:rPr>
        <w:softHyphen/>
        <w:t>жения  «Отечество»:</w:t>
      </w:r>
    </w:p>
    <w:p w:rsidR="00161A63" w:rsidRPr="00161A63" w:rsidRDefault="00161A63" w:rsidP="00161A63">
      <w:pPr>
        <w:pStyle w:val="a3"/>
        <w:ind w:firstLine="708"/>
        <w:jc w:val="both"/>
        <w:rPr>
          <w:szCs w:val="28"/>
        </w:rPr>
      </w:pPr>
      <w:r w:rsidRPr="00161A63">
        <w:rPr>
          <w:szCs w:val="28"/>
        </w:rPr>
        <w:t>2.2. Конкурс проводится в два этапа:</w:t>
      </w:r>
    </w:p>
    <w:p w:rsidR="00161A63" w:rsidRPr="00161A63" w:rsidRDefault="00161A63" w:rsidP="00161A63">
      <w:pPr>
        <w:pStyle w:val="a3"/>
        <w:jc w:val="both"/>
        <w:rPr>
          <w:szCs w:val="28"/>
        </w:rPr>
      </w:pPr>
      <w:r w:rsidRPr="00161A63">
        <w:rPr>
          <w:szCs w:val="28"/>
        </w:rPr>
        <w:tab/>
        <w:t>I этап – муниципальные конкурсы исследовательских краеведческих ра</w:t>
      </w:r>
      <w:r w:rsidRPr="00161A63">
        <w:rPr>
          <w:szCs w:val="28"/>
        </w:rPr>
        <w:softHyphen/>
        <w:t xml:space="preserve">бот. </w:t>
      </w:r>
    </w:p>
    <w:p w:rsidR="00161A63" w:rsidRPr="00161A63" w:rsidRDefault="00161A63" w:rsidP="00161A63">
      <w:pPr>
        <w:pStyle w:val="a3"/>
        <w:ind w:firstLine="708"/>
        <w:jc w:val="both"/>
        <w:rPr>
          <w:szCs w:val="28"/>
        </w:rPr>
      </w:pPr>
      <w:r w:rsidRPr="00161A63">
        <w:rPr>
          <w:szCs w:val="28"/>
        </w:rPr>
        <w:t>II этап – областной конкурс  исследовательских  краеведческих работ.</w:t>
      </w:r>
    </w:p>
    <w:p w:rsidR="00161A63" w:rsidRPr="00161A63" w:rsidRDefault="00161A63" w:rsidP="00161A63">
      <w:pPr>
        <w:pStyle w:val="a3"/>
        <w:rPr>
          <w:rFonts w:eastAsia="Lucida Sans Unicode"/>
          <w:i/>
          <w:color w:val="000000"/>
          <w:szCs w:val="28"/>
          <w:lang w:eastAsia="en-US" w:bidi="en-US"/>
        </w:rPr>
      </w:pPr>
      <w:r w:rsidRPr="00161A63">
        <w:rPr>
          <w:rFonts w:eastAsia="Lucida Sans Unicode"/>
          <w:i/>
          <w:color w:val="000000"/>
          <w:szCs w:val="28"/>
          <w:lang w:val="en-US" w:eastAsia="en-US" w:bidi="en-US"/>
        </w:rPr>
        <w:t>III</w:t>
      </w:r>
      <w:r w:rsidRPr="00161A63">
        <w:rPr>
          <w:rFonts w:eastAsia="Lucida Sans Unicode"/>
          <w:i/>
          <w:color w:val="000000"/>
          <w:szCs w:val="28"/>
          <w:lang w:eastAsia="en-US" w:bidi="en-US"/>
        </w:rPr>
        <w:t>. Участники Конкурса</w:t>
      </w:r>
    </w:p>
    <w:p w:rsidR="00161A63" w:rsidRPr="00161A63" w:rsidRDefault="00161A63" w:rsidP="00161A63">
      <w:pPr>
        <w:pStyle w:val="a3"/>
        <w:ind w:firstLine="690"/>
        <w:jc w:val="both"/>
        <w:rPr>
          <w:szCs w:val="28"/>
        </w:rPr>
      </w:pPr>
      <w:r w:rsidRPr="00161A63">
        <w:rPr>
          <w:szCs w:val="28"/>
        </w:rPr>
        <w:t>3.1. Областной конкурс краеведческих исследовательских работ участни</w:t>
      </w:r>
      <w:r w:rsidRPr="00161A63">
        <w:rPr>
          <w:szCs w:val="28"/>
        </w:rPr>
        <w:softHyphen/>
        <w:t>ков Всероссийского туристско-краеведческого движения «Отечество» пр</w:t>
      </w:r>
      <w:r w:rsidRPr="00161A63">
        <w:rPr>
          <w:szCs w:val="28"/>
        </w:rPr>
        <w:t>о</w:t>
      </w:r>
      <w:r w:rsidRPr="00161A63">
        <w:rPr>
          <w:szCs w:val="28"/>
        </w:rPr>
        <w:t>во</w:t>
      </w:r>
      <w:r w:rsidRPr="00161A63">
        <w:rPr>
          <w:szCs w:val="28"/>
        </w:rPr>
        <w:softHyphen/>
        <w:t>дится среди учащихся 7 - 11 классов в возрастной категории от 14 до 18 лет.</w:t>
      </w:r>
    </w:p>
    <w:p w:rsidR="00161A63" w:rsidRPr="00161A63" w:rsidRDefault="00161A63" w:rsidP="00161A63">
      <w:pPr>
        <w:pStyle w:val="31"/>
        <w:spacing w:after="0"/>
        <w:ind w:left="0" w:firstLine="690"/>
        <w:jc w:val="both"/>
        <w:rPr>
          <w:rFonts w:cs="Times New Roman"/>
          <w:sz w:val="28"/>
          <w:szCs w:val="28"/>
          <w:lang w:val="ru-RU"/>
        </w:rPr>
      </w:pPr>
      <w:r w:rsidRPr="00161A63">
        <w:rPr>
          <w:rFonts w:cs="Times New Roman"/>
          <w:sz w:val="28"/>
          <w:szCs w:val="28"/>
          <w:lang w:val="ru-RU"/>
        </w:rPr>
        <w:t>3.2. К участию в Конкурсе допускаются победители муниципальных конкурсов исследовательских краеведческих работ, выполнившие исследовател</w:t>
      </w:r>
      <w:r w:rsidRPr="00161A63">
        <w:rPr>
          <w:rFonts w:cs="Times New Roman"/>
          <w:sz w:val="28"/>
          <w:szCs w:val="28"/>
          <w:lang w:val="ru-RU"/>
        </w:rPr>
        <w:t>ь</w:t>
      </w:r>
      <w:r w:rsidRPr="00161A63">
        <w:rPr>
          <w:rFonts w:cs="Times New Roman"/>
          <w:sz w:val="28"/>
          <w:szCs w:val="28"/>
          <w:lang w:val="ru-RU"/>
        </w:rPr>
        <w:t>ские краеведческие работы по истории, культуре и природе родного края, соответствующие программам Всероссийского туристско-краеведческого движения «Отечество». Допускается только индивидуальное участие в Ко</w:t>
      </w:r>
      <w:r w:rsidRPr="00161A63">
        <w:rPr>
          <w:rFonts w:cs="Times New Roman"/>
          <w:sz w:val="28"/>
          <w:szCs w:val="28"/>
          <w:lang w:val="ru-RU"/>
        </w:rPr>
        <w:t>н</w:t>
      </w:r>
      <w:r w:rsidRPr="00161A63">
        <w:rPr>
          <w:rFonts w:cs="Times New Roman"/>
          <w:sz w:val="28"/>
          <w:szCs w:val="28"/>
          <w:lang w:val="ru-RU"/>
        </w:rPr>
        <w:t>курсе.</w:t>
      </w:r>
    </w:p>
    <w:p w:rsidR="00161A63" w:rsidRPr="00161A63" w:rsidRDefault="00161A63" w:rsidP="00161A63">
      <w:pPr>
        <w:pStyle w:val="31"/>
        <w:spacing w:after="0"/>
        <w:ind w:left="0" w:firstLine="690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3.3. Конкурсная работа должна быть оформлена в соответствии с треб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о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ваниями ФГБОУ ДОД «Федеральный центр детско-юнош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еского туризма и краеведения»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 xml:space="preserve">. 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ab/>
      </w:r>
    </w:p>
    <w:p w:rsidR="00161A63" w:rsidRPr="00161A63" w:rsidRDefault="00161A63" w:rsidP="00161A63">
      <w:pPr>
        <w:pStyle w:val="31"/>
        <w:spacing w:after="0"/>
        <w:ind w:left="0" w:firstLine="690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3.4. Материалы не принимаются, если:</w:t>
      </w:r>
    </w:p>
    <w:p w:rsidR="00161A63" w:rsidRPr="00161A63" w:rsidRDefault="00161A63" w:rsidP="00161A63">
      <w:pPr>
        <w:pStyle w:val="31"/>
        <w:spacing w:after="0"/>
        <w:ind w:left="0" w:firstLine="690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lastRenderedPageBreak/>
        <w:t>- содержание представленной работы не соответствует тематике Ко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н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курса;</w:t>
      </w:r>
    </w:p>
    <w:p w:rsidR="00161A63" w:rsidRPr="00161A63" w:rsidRDefault="00161A63" w:rsidP="00161A63">
      <w:pPr>
        <w:pStyle w:val="31"/>
        <w:spacing w:after="0"/>
        <w:ind w:left="0" w:firstLine="690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- оформление конкурсных материалов не соответствует требованиям Конкурса.</w:t>
      </w:r>
    </w:p>
    <w:p w:rsidR="00161A63" w:rsidRPr="00161A63" w:rsidRDefault="00161A63" w:rsidP="00161A63">
      <w:pPr>
        <w:pStyle w:val="31"/>
        <w:spacing w:after="0"/>
        <w:ind w:left="0" w:firstLine="690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-  работа уже представлялась на Конкурс или  получала одно из приз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о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 xml:space="preserve">вых мест на других конкурсах областного уровня, проведенных в предыдущих и </w:t>
      </w:r>
      <w:proofErr w:type="gramStart"/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текущем</w:t>
      </w:r>
      <w:proofErr w:type="gramEnd"/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 xml:space="preserve"> г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>о</w:t>
      </w:r>
      <w:r w:rsidRPr="00161A63">
        <w:rPr>
          <w:rFonts w:eastAsia="Times New Roman" w:cs="Times New Roman"/>
          <w:sz w:val="28"/>
          <w:szCs w:val="28"/>
          <w:lang w:val="ru-RU" w:eastAsia="ar-SA" w:bidi="ar-SA"/>
        </w:rPr>
        <w:t xml:space="preserve">дах. </w:t>
      </w:r>
    </w:p>
    <w:p w:rsidR="00161A63" w:rsidRPr="00161A63" w:rsidRDefault="00161A63" w:rsidP="00161A63">
      <w:pPr>
        <w:pStyle w:val="21"/>
        <w:rPr>
          <w:rFonts w:cs="Times New Roman"/>
          <w:b w:val="0"/>
          <w:bCs w:val="0"/>
          <w:szCs w:val="28"/>
          <w:lang w:val="ru-RU"/>
        </w:rPr>
      </w:pPr>
      <w:r w:rsidRPr="00161A63">
        <w:rPr>
          <w:rFonts w:cs="Times New Roman"/>
          <w:b w:val="0"/>
          <w:bCs w:val="0"/>
          <w:szCs w:val="28"/>
          <w:lang w:val="ru-RU"/>
        </w:rPr>
        <w:t>3.5. Для участия в Конкурсе необходимо</w:t>
      </w:r>
      <w:r>
        <w:rPr>
          <w:rFonts w:cs="Times New Roman"/>
          <w:b w:val="0"/>
          <w:bCs w:val="0"/>
          <w:szCs w:val="28"/>
          <w:lang w:val="ru-RU"/>
        </w:rPr>
        <w:t xml:space="preserve"> </w:t>
      </w:r>
      <w:r w:rsidRPr="00161A63">
        <w:rPr>
          <w:rFonts w:cs="Times New Roman"/>
          <w:b w:val="0"/>
          <w:bCs w:val="0"/>
          <w:szCs w:val="28"/>
          <w:lang w:val="ru-RU"/>
        </w:rPr>
        <w:t>пред</w:t>
      </w:r>
      <w:r w:rsidRPr="00161A63">
        <w:rPr>
          <w:rFonts w:cs="Times New Roman"/>
          <w:b w:val="0"/>
          <w:bCs w:val="0"/>
          <w:szCs w:val="28"/>
          <w:lang w:val="ru-RU"/>
        </w:rPr>
        <w:softHyphen/>
        <w:t>ставить исследовательские краеведческие работы победителей муниципал</w:t>
      </w:r>
      <w:r w:rsidRPr="00161A63">
        <w:rPr>
          <w:rFonts w:cs="Times New Roman"/>
          <w:b w:val="0"/>
          <w:bCs w:val="0"/>
          <w:szCs w:val="28"/>
          <w:lang w:val="ru-RU"/>
        </w:rPr>
        <w:t>ь</w:t>
      </w:r>
      <w:r w:rsidRPr="00161A63">
        <w:rPr>
          <w:rFonts w:cs="Times New Roman"/>
          <w:b w:val="0"/>
          <w:bCs w:val="0"/>
          <w:szCs w:val="28"/>
          <w:lang w:val="ru-RU"/>
        </w:rPr>
        <w:t xml:space="preserve">ного тура по 1 от муниципального образования в каждой секции (от гг. </w:t>
      </w:r>
      <w:r w:rsidRPr="00161A63">
        <w:rPr>
          <w:rFonts w:cs="Times New Roman"/>
          <w:b w:val="0"/>
          <w:bCs w:val="0"/>
          <w:szCs w:val="28"/>
          <w:lang w:val="ru-RU" w:eastAsia="ar-SA" w:bidi="ar-SA"/>
        </w:rPr>
        <w:t>Бе</w:t>
      </w:r>
      <w:r w:rsidRPr="00161A63">
        <w:rPr>
          <w:rFonts w:cs="Times New Roman"/>
          <w:b w:val="0"/>
          <w:bCs w:val="0"/>
          <w:szCs w:val="28"/>
          <w:lang w:val="ru-RU" w:eastAsia="ar-SA" w:bidi="ar-SA"/>
        </w:rPr>
        <w:t>л</w:t>
      </w:r>
      <w:r w:rsidRPr="00161A63">
        <w:rPr>
          <w:rFonts w:cs="Times New Roman"/>
          <w:b w:val="0"/>
          <w:bCs w:val="0"/>
          <w:szCs w:val="28"/>
          <w:lang w:val="ru-RU" w:eastAsia="ar-SA" w:bidi="ar-SA"/>
        </w:rPr>
        <w:t xml:space="preserve">город и Старый Оскол – по 2). </w:t>
      </w:r>
      <w:r w:rsidRPr="00161A63">
        <w:rPr>
          <w:rFonts w:cs="Times New Roman"/>
          <w:b w:val="0"/>
          <w:bCs w:val="0"/>
          <w:szCs w:val="28"/>
          <w:lang w:val="ru-RU"/>
        </w:rPr>
        <w:t>Исследовательские краеведческие работы на бума</w:t>
      </w:r>
      <w:r w:rsidRPr="00161A63">
        <w:rPr>
          <w:rFonts w:cs="Times New Roman"/>
          <w:b w:val="0"/>
          <w:bCs w:val="0"/>
          <w:szCs w:val="28"/>
          <w:lang w:val="ru-RU"/>
        </w:rPr>
        <w:t>ж</w:t>
      </w:r>
      <w:r w:rsidRPr="00161A63">
        <w:rPr>
          <w:rFonts w:cs="Times New Roman"/>
          <w:b w:val="0"/>
          <w:bCs w:val="0"/>
          <w:szCs w:val="28"/>
          <w:lang w:val="ru-RU"/>
        </w:rPr>
        <w:t>ном и электронном носителе направляются в Белгородский областной Центр детского и юношеского туризма и экскурсий (</w:t>
      </w:r>
      <w:proofErr w:type="gramStart"/>
      <w:r w:rsidRPr="00161A63">
        <w:rPr>
          <w:rFonts w:cs="Times New Roman"/>
          <w:b w:val="0"/>
          <w:bCs w:val="0"/>
          <w:szCs w:val="28"/>
          <w:lang w:val="ru-RU"/>
        </w:rPr>
        <w:t>г</w:t>
      </w:r>
      <w:proofErr w:type="gramEnd"/>
      <w:r w:rsidRPr="00161A63">
        <w:rPr>
          <w:rFonts w:cs="Times New Roman"/>
          <w:b w:val="0"/>
          <w:bCs w:val="0"/>
          <w:szCs w:val="28"/>
          <w:lang w:val="ru-RU"/>
        </w:rPr>
        <w:t>. Белгород, ул. Кутуз</w:t>
      </w:r>
      <w:r w:rsidRPr="00161A63">
        <w:rPr>
          <w:rFonts w:cs="Times New Roman"/>
          <w:b w:val="0"/>
          <w:bCs w:val="0"/>
          <w:szCs w:val="28"/>
          <w:lang w:val="ru-RU"/>
        </w:rPr>
        <w:t>о</w:t>
      </w:r>
      <w:r w:rsidRPr="00161A63">
        <w:rPr>
          <w:rFonts w:cs="Times New Roman"/>
          <w:b w:val="0"/>
          <w:bCs w:val="0"/>
          <w:szCs w:val="28"/>
          <w:lang w:val="ru-RU"/>
        </w:rPr>
        <w:t xml:space="preserve">ва, д. 19). </w:t>
      </w:r>
    </w:p>
    <w:p w:rsidR="00161A63" w:rsidRPr="00161A63" w:rsidRDefault="00161A63" w:rsidP="00161A63">
      <w:pPr>
        <w:pStyle w:val="21"/>
        <w:rPr>
          <w:rFonts w:cs="Times New Roman"/>
          <w:b w:val="0"/>
          <w:bCs w:val="0"/>
          <w:szCs w:val="28"/>
          <w:lang w:val="ru-RU"/>
        </w:rPr>
      </w:pPr>
      <w:r w:rsidRPr="00161A63">
        <w:rPr>
          <w:rFonts w:cs="Times New Roman"/>
          <w:b w:val="0"/>
          <w:bCs w:val="0"/>
          <w:color w:val="auto"/>
          <w:szCs w:val="28"/>
          <w:lang w:val="ru-RU"/>
        </w:rPr>
        <w:t>3.6. Органы управления образованием муниципальных образований</w:t>
      </w:r>
      <w:r w:rsidRPr="00161A63">
        <w:rPr>
          <w:rFonts w:cs="Times New Roman"/>
          <w:b w:val="0"/>
          <w:bCs w:val="0"/>
          <w:szCs w:val="28"/>
          <w:lang w:val="ru-RU"/>
        </w:rPr>
        <w:t xml:space="preserve"> </w:t>
      </w:r>
      <w:proofErr w:type="gramStart"/>
      <w:r w:rsidRPr="00161A63">
        <w:rPr>
          <w:rFonts w:cs="Times New Roman"/>
          <w:b w:val="0"/>
          <w:bCs w:val="0"/>
          <w:szCs w:val="28"/>
          <w:lang w:val="ru-RU"/>
        </w:rPr>
        <w:t>предоставляют следующие документы</w:t>
      </w:r>
      <w:proofErr w:type="gramEnd"/>
      <w:r w:rsidRPr="00161A63">
        <w:rPr>
          <w:rFonts w:cs="Times New Roman"/>
          <w:b w:val="0"/>
          <w:bCs w:val="0"/>
          <w:szCs w:val="28"/>
          <w:lang w:val="ru-RU"/>
        </w:rPr>
        <w:t>:</w:t>
      </w:r>
    </w:p>
    <w:p w:rsidR="00161A63" w:rsidRPr="00161A63" w:rsidRDefault="00161A63" w:rsidP="00161A63">
      <w:pPr>
        <w:pStyle w:val="31"/>
        <w:numPr>
          <w:ilvl w:val="0"/>
          <w:numId w:val="1"/>
        </w:numPr>
        <w:tabs>
          <w:tab w:val="left" w:pos="720"/>
        </w:tabs>
        <w:spacing w:after="0"/>
        <w:ind w:left="0"/>
        <w:jc w:val="both"/>
        <w:rPr>
          <w:rFonts w:cs="Times New Roman"/>
          <w:sz w:val="28"/>
          <w:szCs w:val="28"/>
          <w:lang w:val="ru-RU"/>
        </w:rPr>
      </w:pPr>
      <w:r w:rsidRPr="00161A63">
        <w:rPr>
          <w:rFonts w:cs="Times New Roman"/>
          <w:sz w:val="28"/>
          <w:szCs w:val="28"/>
          <w:lang w:val="ru-RU"/>
        </w:rPr>
        <w:t>приказ управления (отдела) образования о направлении работ на Кон</w:t>
      </w:r>
      <w:r w:rsidRPr="00161A63">
        <w:rPr>
          <w:rFonts w:cs="Times New Roman"/>
          <w:sz w:val="28"/>
          <w:szCs w:val="28"/>
          <w:lang w:val="ru-RU"/>
        </w:rPr>
        <w:softHyphen/>
        <w:t>курс;</w:t>
      </w:r>
    </w:p>
    <w:p w:rsidR="00161A63" w:rsidRPr="00161A63" w:rsidRDefault="00161A63" w:rsidP="00161A63">
      <w:pPr>
        <w:pStyle w:val="31"/>
        <w:numPr>
          <w:ilvl w:val="0"/>
          <w:numId w:val="1"/>
        </w:numPr>
        <w:tabs>
          <w:tab w:val="left" w:pos="720"/>
        </w:tabs>
        <w:spacing w:after="0"/>
        <w:ind w:left="0"/>
        <w:jc w:val="both"/>
        <w:rPr>
          <w:rFonts w:cs="Times New Roman"/>
          <w:sz w:val="28"/>
          <w:szCs w:val="28"/>
          <w:lang w:val="ru-RU"/>
        </w:rPr>
      </w:pPr>
      <w:r w:rsidRPr="00161A63">
        <w:rPr>
          <w:rFonts w:cs="Times New Roman"/>
          <w:sz w:val="28"/>
          <w:szCs w:val="28"/>
          <w:lang w:val="ru-RU"/>
        </w:rPr>
        <w:t>отчет о проведении районных (городских) конкурсов исследовател</w:t>
      </w:r>
      <w:r w:rsidRPr="00161A63">
        <w:rPr>
          <w:rFonts w:cs="Times New Roman"/>
          <w:sz w:val="28"/>
          <w:szCs w:val="28"/>
          <w:lang w:val="ru-RU"/>
        </w:rPr>
        <w:t>ь</w:t>
      </w:r>
      <w:r w:rsidRPr="00161A63">
        <w:rPr>
          <w:rFonts w:cs="Times New Roman"/>
          <w:sz w:val="28"/>
          <w:szCs w:val="28"/>
          <w:lang w:val="ru-RU"/>
        </w:rPr>
        <w:t>ских краеведческих работ  в виде аналитической справки.</w:t>
      </w:r>
    </w:p>
    <w:p w:rsidR="00161A63" w:rsidRPr="00161A63" w:rsidRDefault="00161A63" w:rsidP="00161A63">
      <w:pPr>
        <w:pStyle w:val="a3"/>
        <w:rPr>
          <w:rFonts w:eastAsia="Lucida Sans Unicode"/>
          <w:i/>
          <w:color w:val="000000"/>
          <w:szCs w:val="28"/>
          <w:lang w:eastAsia="en-US" w:bidi="en-US"/>
        </w:rPr>
      </w:pPr>
      <w:r w:rsidRPr="00161A63">
        <w:rPr>
          <w:rFonts w:eastAsia="Lucida Sans Unicode"/>
          <w:i/>
          <w:color w:val="000000"/>
          <w:szCs w:val="28"/>
          <w:lang w:val="en-US" w:eastAsia="en-US" w:bidi="en-US"/>
        </w:rPr>
        <w:t>IV</w:t>
      </w:r>
      <w:r w:rsidRPr="00161A63">
        <w:rPr>
          <w:rFonts w:eastAsia="Lucida Sans Unicode"/>
          <w:i/>
          <w:color w:val="000000"/>
          <w:szCs w:val="28"/>
          <w:lang w:eastAsia="en-US" w:bidi="en-US"/>
        </w:rPr>
        <w:t>. Организационно-методическое обеспечение Конкурса</w:t>
      </w:r>
    </w:p>
    <w:p w:rsidR="00161A63" w:rsidRPr="00161A63" w:rsidRDefault="00161A63" w:rsidP="00161A63">
      <w:pPr>
        <w:pStyle w:val="a3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161A63">
        <w:rPr>
          <w:rFonts w:eastAsia="Lucida Sans Unicode"/>
          <w:color w:val="000000"/>
          <w:szCs w:val="28"/>
          <w:lang w:eastAsia="en-US" w:bidi="en-US"/>
        </w:rPr>
        <w:tab/>
        <w:t>4.1. Для организационно-методического обеспечения муниципальных конкурсов исследовательских краеведческих работ территориальными орг</w:t>
      </w:r>
      <w:r w:rsidRPr="00161A63">
        <w:rPr>
          <w:rFonts w:eastAsia="Lucida Sans Unicode"/>
          <w:color w:val="000000"/>
          <w:szCs w:val="28"/>
          <w:lang w:eastAsia="en-US" w:bidi="en-US"/>
        </w:rPr>
        <w:t>а</w:t>
      </w:r>
      <w:r w:rsidRPr="00161A63">
        <w:rPr>
          <w:rFonts w:eastAsia="Lucida Sans Unicode"/>
          <w:color w:val="000000"/>
          <w:szCs w:val="28"/>
          <w:lang w:eastAsia="en-US" w:bidi="en-US"/>
        </w:rPr>
        <w:t>нами управления образованием создаются оргкомитеты и жюри.</w:t>
      </w:r>
    </w:p>
    <w:p w:rsidR="00161A63" w:rsidRPr="00161A63" w:rsidRDefault="00161A63" w:rsidP="00161A63">
      <w:pPr>
        <w:pStyle w:val="a3"/>
        <w:ind w:firstLine="735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161A63">
        <w:rPr>
          <w:rFonts w:eastAsia="Lucida Sans Unicode"/>
          <w:color w:val="000000"/>
          <w:szCs w:val="28"/>
          <w:lang w:eastAsia="en-US" w:bidi="en-US"/>
        </w:rPr>
        <w:t>4.2. Общее руководство подготовкой и проведением областного этапа конкурса исследовательских краеведческих работ осуществляет оргкомитет Конкурса.</w:t>
      </w:r>
    </w:p>
    <w:p w:rsidR="00161A63" w:rsidRPr="00161A63" w:rsidRDefault="00161A63" w:rsidP="00161A63">
      <w:pPr>
        <w:pStyle w:val="a3"/>
        <w:ind w:firstLine="708"/>
        <w:rPr>
          <w:rFonts w:eastAsia="Lucida Sans Unicode"/>
          <w:i/>
          <w:color w:val="000000"/>
          <w:szCs w:val="28"/>
          <w:lang w:eastAsia="en-US" w:bidi="en-US"/>
        </w:rPr>
      </w:pPr>
      <w:r w:rsidRPr="00161A63">
        <w:rPr>
          <w:rFonts w:eastAsia="Lucida Sans Unicode"/>
          <w:i/>
          <w:color w:val="000000"/>
          <w:szCs w:val="28"/>
          <w:lang w:val="en-US" w:eastAsia="en-US" w:bidi="en-US"/>
        </w:rPr>
        <w:t>V</w:t>
      </w:r>
      <w:r w:rsidRPr="00161A63">
        <w:rPr>
          <w:rFonts w:eastAsia="Lucida Sans Unicode"/>
          <w:i/>
          <w:color w:val="000000"/>
          <w:szCs w:val="28"/>
          <w:lang w:eastAsia="en-US" w:bidi="en-US"/>
        </w:rPr>
        <w:t>. Функции оргкомитета Конкурса</w:t>
      </w:r>
    </w:p>
    <w:p w:rsidR="00161A63" w:rsidRPr="00161A63" w:rsidRDefault="00161A63" w:rsidP="00161A63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161A63">
        <w:rPr>
          <w:rFonts w:eastAsia="Lucida Sans Unicode"/>
          <w:color w:val="000000"/>
          <w:szCs w:val="28"/>
          <w:lang w:eastAsia="en-US" w:bidi="en-US"/>
        </w:rPr>
        <w:t>5.1. Оргкомитет Конкурса:</w:t>
      </w:r>
    </w:p>
    <w:p w:rsidR="00161A63" w:rsidRPr="00161A63" w:rsidRDefault="00161A63" w:rsidP="00161A63">
      <w:pPr>
        <w:pStyle w:val="a3"/>
        <w:numPr>
          <w:ilvl w:val="0"/>
          <w:numId w:val="1"/>
        </w:numPr>
        <w:tabs>
          <w:tab w:val="left" w:pos="720"/>
        </w:tabs>
        <w:ind w:left="0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161A63">
        <w:rPr>
          <w:rFonts w:eastAsia="Lucida Sans Unicode"/>
          <w:color w:val="000000"/>
          <w:szCs w:val="28"/>
          <w:lang w:eastAsia="en-US" w:bidi="en-US"/>
        </w:rPr>
        <w:t>определяет форму проведения Конкурса и осуществляет ее организац</w:t>
      </w:r>
      <w:r w:rsidRPr="00161A63">
        <w:rPr>
          <w:rFonts w:eastAsia="Lucida Sans Unicode"/>
          <w:color w:val="000000"/>
          <w:szCs w:val="28"/>
          <w:lang w:eastAsia="en-US" w:bidi="en-US"/>
        </w:rPr>
        <w:t>и</w:t>
      </w:r>
      <w:r w:rsidRPr="00161A63">
        <w:rPr>
          <w:rFonts w:eastAsia="Lucida Sans Unicode"/>
          <w:color w:val="000000"/>
          <w:szCs w:val="28"/>
          <w:lang w:eastAsia="en-US" w:bidi="en-US"/>
        </w:rPr>
        <w:t>онно-методическое обеспечение;</w:t>
      </w:r>
    </w:p>
    <w:p w:rsidR="00161A63" w:rsidRPr="00161A63" w:rsidRDefault="00161A63" w:rsidP="00161A63">
      <w:pPr>
        <w:pStyle w:val="a3"/>
        <w:numPr>
          <w:ilvl w:val="0"/>
          <w:numId w:val="2"/>
        </w:numPr>
        <w:tabs>
          <w:tab w:val="left" w:pos="720"/>
        </w:tabs>
        <w:ind w:left="0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161A63">
        <w:rPr>
          <w:rFonts w:eastAsia="Lucida Sans Unicode"/>
          <w:color w:val="000000"/>
          <w:szCs w:val="28"/>
          <w:lang w:eastAsia="en-US" w:bidi="en-US"/>
        </w:rPr>
        <w:t>организует оценку результатов;</w:t>
      </w:r>
    </w:p>
    <w:p w:rsidR="00161A63" w:rsidRPr="00161A63" w:rsidRDefault="00161A63" w:rsidP="00161A63">
      <w:pPr>
        <w:pStyle w:val="a3"/>
        <w:numPr>
          <w:ilvl w:val="0"/>
          <w:numId w:val="2"/>
        </w:numPr>
        <w:tabs>
          <w:tab w:val="left" w:pos="720"/>
        </w:tabs>
        <w:ind w:left="0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161A63">
        <w:rPr>
          <w:rFonts w:eastAsia="Lucida Sans Unicode"/>
          <w:color w:val="000000"/>
          <w:szCs w:val="28"/>
          <w:lang w:eastAsia="en-US" w:bidi="en-US"/>
        </w:rPr>
        <w:t>разрешает вопросы и конфликтные ситуации, возникающие при пров</w:t>
      </w:r>
      <w:r w:rsidRPr="00161A63">
        <w:rPr>
          <w:rFonts w:eastAsia="Lucida Sans Unicode"/>
          <w:color w:val="000000"/>
          <w:szCs w:val="28"/>
          <w:lang w:eastAsia="en-US" w:bidi="en-US"/>
        </w:rPr>
        <w:t>е</w:t>
      </w:r>
      <w:r w:rsidRPr="00161A63">
        <w:rPr>
          <w:rFonts w:eastAsia="Lucida Sans Unicode"/>
          <w:color w:val="000000"/>
          <w:szCs w:val="28"/>
          <w:lang w:eastAsia="en-US" w:bidi="en-US"/>
        </w:rPr>
        <w:t>дении Конкурса.</w:t>
      </w:r>
    </w:p>
    <w:p w:rsidR="00161A63" w:rsidRPr="00161A63" w:rsidRDefault="00161A63" w:rsidP="00161A63">
      <w:pPr>
        <w:pStyle w:val="a3"/>
        <w:tabs>
          <w:tab w:val="left" w:pos="720"/>
          <w:tab w:val="left" w:pos="1440"/>
        </w:tabs>
        <w:jc w:val="both"/>
        <w:rPr>
          <w:rFonts w:eastAsia="Lucida Sans Unicode"/>
          <w:color w:val="000000"/>
          <w:szCs w:val="28"/>
          <w:lang w:eastAsia="en-US" w:bidi="en-US"/>
        </w:rPr>
      </w:pPr>
    </w:p>
    <w:p w:rsidR="00161A63" w:rsidRPr="00161A63" w:rsidRDefault="00161A63" w:rsidP="00161A63">
      <w:pPr>
        <w:pStyle w:val="a3"/>
        <w:rPr>
          <w:rFonts w:eastAsia="Lucida Sans Unicode"/>
          <w:i/>
          <w:color w:val="000000"/>
          <w:szCs w:val="28"/>
          <w:lang w:eastAsia="en-US" w:bidi="en-US"/>
        </w:rPr>
      </w:pPr>
      <w:r w:rsidRPr="00161A63">
        <w:rPr>
          <w:rFonts w:eastAsia="Lucida Sans Unicode"/>
          <w:i/>
          <w:color w:val="000000"/>
          <w:szCs w:val="28"/>
          <w:lang w:val="en-US" w:eastAsia="en-US" w:bidi="en-US"/>
        </w:rPr>
        <w:t>VI</w:t>
      </w:r>
      <w:proofErr w:type="gramStart"/>
      <w:r w:rsidRPr="00161A63">
        <w:rPr>
          <w:rFonts w:eastAsia="Lucida Sans Unicode"/>
          <w:i/>
          <w:color w:val="000000"/>
          <w:szCs w:val="28"/>
          <w:lang w:eastAsia="en-US" w:bidi="en-US"/>
        </w:rPr>
        <w:t>.  Подведение</w:t>
      </w:r>
      <w:proofErr w:type="gramEnd"/>
      <w:r w:rsidRPr="00161A63">
        <w:rPr>
          <w:rFonts w:eastAsia="Lucida Sans Unicode"/>
          <w:i/>
          <w:color w:val="000000"/>
          <w:szCs w:val="28"/>
          <w:lang w:eastAsia="en-US" w:bidi="en-US"/>
        </w:rPr>
        <w:t xml:space="preserve"> итогов Конкурса и награждение</w:t>
      </w:r>
    </w:p>
    <w:p w:rsidR="00161A63" w:rsidRPr="00161A63" w:rsidRDefault="00161A63" w:rsidP="00161A63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161A63">
        <w:rPr>
          <w:rFonts w:eastAsia="Lucida Sans Unicode"/>
          <w:color w:val="000000"/>
          <w:szCs w:val="28"/>
          <w:lang w:eastAsia="en-US" w:bidi="en-US"/>
        </w:rPr>
        <w:t xml:space="preserve">6.1.Победители и призеры Конкурса определяются в каждой из секций (в каждой секции 1 победитель и 2 призера).  Победители и призеры </w:t>
      </w:r>
      <w:proofErr w:type="gramStart"/>
      <w:r w:rsidRPr="00161A63">
        <w:rPr>
          <w:rFonts w:eastAsia="Lucida Sans Unicode"/>
          <w:color w:val="000000"/>
          <w:szCs w:val="28"/>
          <w:lang w:eastAsia="en-US" w:bidi="en-US"/>
        </w:rPr>
        <w:t>Ко</w:t>
      </w:r>
      <w:r w:rsidRPr="00161A63">
        <w:rPr>
          <w:rFonts w:eastAsia="Lucida Sans Unicode"/>
          <w:color w:val="000000"/>
          <w:szCs w:val="28"/>
          <w:lang w:eastAsia="en-US" w:bidi="en-US"/>
        </w:rPr>
        <w:t>н</w:t>
      </w:r>
      <w:r w:rsidRPr="00161A63">
        <w:rPr>
          <w:rFonts w:eastAsia="Lucida Sans Unicode"/>
          <w:color w:val="000000"/>
          <w:szCs w:val="28"/>
          <w:lang w:eastAsia="en-US" w:bidi="en-US"/>
        </w:rPr>
        <w:t>курса</w:t>
      </w:r>
      <w:proofErr w:type="gramEnd"/>
      <w:r w:rsidRPr="00161A63">
        <w:rPr>
          <w:rFonts w:eastAsia="Lucida Sans Unicode"/>
          <w:color w:val="000000"/>
          <w:szCs w:val="28"/>
          <w:lang w:eastAsia="en-US" w:bidi="en-US"/>
        </w:rPr>
        <w:t xml:space="preserve">  и их научные руководители награждаются грамотами (дипломами) департамента образования Белгородской обла</w:t>
      </w:r>
      <w:r w:rsidRPr="00161A63">
        <w:rPr>
          <w:rFonts w:eastAsia="Lucida Sans Unicode"/>
          <w:color w:val="000000"/>
          <w:szCs w:val="28"/>
          <w:lang w:eastAsia="en-US" w:bidi="en-US"/>
        </w:rPr>
        <w:t>с</w:t>
      </w:r>
      <w:r w:rsidRPr="00161A63">
        <w:rPr>
          <w:rFonts w:eastAsia="Lucida Sans Unicode"/>
          <w:color w:val="000000"/>
          <w:szCs w:val="28"/>
          <w:lang w:eastAsia="en-US" w:bidi="en-US"/>
        </w:rPr>
        <w:t xml:space="preserve">ти. </w:t>
      </w:r>
    </w:p>
    <w:p w:rsidR="00161A63" w:rsidRPr="00161A63" w:rsidRDefault="00161A63" w:rsidP="00161A63">
      <w:pPr>
        <w:pStyle w:val="a3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161A63">
        <w:rPr>
          <w:szCs w:val="28"/>
        </w:rPr>
        <w:tab/>
        <w:t>6.2. По результатам областного конкурса исследовательских краеведч</w:t>
      </w:r>
      <w:r w:rsidRPr="00161A63">
        <w:rPr>
          <w:szCs w:val="28"/>
        </w:rPr>
        <w:t>е</w:t>
      </w:r>
      <w:r w:rsidRPr="00161A63">
        <w:rPr>
          <w:szCs w:val="28"/>
        </w:rPr>
        <w:t>ских работ составляется р</w:t>
      </w:r>
      <w:r w:rsidRPr="00161A63">
        <w:rPr>
          <w:rFonts w:eastAsia="Lucida Sans Unicode"/>
          <w:color w:val="000000"/>
          <w:szCs w:val="28"/>
          <w:lang w:eastAsia="en-US" w:bidi="en-US"/>
        </w:rPr>
        <w:t>ейтинг участия территории: суммируются баллы  участников и в первую очередь оцениваются территории, приславшие работы в каждую секцию; для гг. Белгород и Старый Оскол суммируются по 1 лу</w:t>
      </w:r>
      <w:r w:rsidRPr="00161A63">
        <w:rPr>
          <w:rFonts w:eastAsia="Lucida Sans Unicode"/>
          <w:color w:val="000000"/>
          <w:szCs w:val="28"/>
          <w:lang w:eastAsia="en-US" w:bidi="en-US"/>
        </w:rPr>
        <w:t>ч</w:t>
      </w:r>
      <w:r w:rsidRPr="00161A63">
        <w:rPr>
          <w:rFonts w:eastAsia="Lucida Sans Unicode"/>
          <w:color w:val="000000"/>
          <w:szCs w:val="28"/>
          <w:lang w:eastAsia="en-US" w:bidi="en-US"/>
        </w:rPr>
        <w:t>шему результату в каждой сек</w:t>
      </w:r>
      <w:r w:rsidRPr="00161A63">
        <w:rPr>
          <w:rFonts w:eastAsia="Lucida Sans Unicode"/>
          <w:color w:val="000000"/>
          <w:szCs w:val="28"/>
          <w:lang w:eastAsia="en-US" w:bidi="en-US"/>
        </w:rPr>
        <w:softHyphen/>
        <w:t xml:space="preserve">ции. </w:t>
      </w:r>
    </w:p>
    <w:p w:rsidR="00161A63" w:rsidRPr="00161A63" w:rsidRDefault="00161A63" w:rsidP="0016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A6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ab/>
        <w:t>6.2. Победителям и призерам о</w:t>
      </w:r>
      <w:r w:rsidRPr="00161A63">
        <w:rPr>
          <w:rFonts w:ascii="Times New Roman" w:hAnsi="Times New Roman" w:cs="Times New Roman"/>
          <w:sz w:val="28"/>
          <w:szCs w:val="28"/>
        </w:rPr>
        <w:t>бластного конкурса исследова</w:t>
      </w:r>
      <w:r w:rsidRPr="00161A63">
        <w:rPr>
          <w:rFonts w:ascii="Times New Roman" w:hAnsi="Times New Roman" w:cs="Times New Roman"/>
          <w:sz w:val="28"/>
          <w:szCs w:val="28"/>
        </w:rPr>
        <w:softHyphen/>
        <w:t>тельских краеведческих работ участников Всероссийского туристско-краевед</w:t>
      </w:r>
      <w:r w:rsidRPr="00161A63">
        <w:rPr>
          <w:rFonts w:ascii="Times New Roman" w:hAnsi="Times New Roman" w:cs="Times New Roman"/>
          <w:sz w:val="28"/>
          <w:szCs w:val="28"/>
        </w:rPr>
        <w:softHyphen/>
        <w:t xml:space="preserve">ческого движения «Отечество»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161A63">
        <w:rPr>
          <w:rFonts w:ascii="Times New Roman" w:hAnsi="Times New Roman" w:cs="Times New Roman"/>
          <w:sz w:val="28"/>
          <w:szCs w:val="28"/>
        </w:rPr>
        <w:t xml:space="preserve"> право принять участие во  Вс</w:t>
      </w:r>
      <w:r w:rsidRPr="00161A63">
        <w:rPr>
          <w:rFonts w:ascii="Times New Roman" w:hAnsi="Times New Roman" w:cs="Times New Roman"/>
          <w:sz w:val="28"/>
          <w:szCs w:val="28"/>
        </w:rPr>
        <w:t>е</w:t>
      </w:r>
      <w:r w:rsidRPr="00161A63">
        <w:rPr>
          <w:rFonts w:ascii="Times New Roman" w:hAnsi="Times New Roman" w:cs="Times New Roman"/>
          <w:sz w:val="28"/>
          <w:szCs w:val="28"/>
        </w:rPr>
        <w:t>рос</w:t>
      </w:r>
      <w:r w:rsidRPr="00161A63">
        <w:rPr>
          <w:rFonts w:ascii="Times New Roman" w:hAnsi="Times New Roman" w:cs="Times New Roman"/>
          <w:sz w:val="28"/>
          <w:szCs w:val="28"/>
        </w:rPr>
        <w:softHyphen/>
        <w:t>сийском конкурсе исследовательских краеведческих работ участников Всерос</w:t>
      </w:r>
      <w:r w:rsidRPr="00161A63">
        <w:rPr>
          <w:rFonts w:ascii="Times New Roman" w:hAnsi="Times New Roman" w:cs="Times New Roman"/>
          <w:sz w:val="28"/>
          <w:szCs w:val="28"/>
        </w:rPr>
        <w:softHyphen/>
        <w:t>сийского туристско-краеведческого движения «Отечество».</w:t>
      </w:r>
    </w:p>
    <w:p w:rsidR="00161A63" w:rsidRPr="00161A63" w:rsidRDefault="00161A63" w:rsidP="00161A63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</w:p>
    <w:p w:rsidR="00161A63" w:rsidRPr="00161A63" w:rsidRDefault="00161A63" w:rsidP="00161A63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</w:p>
    <w:p w:rsidR="00161A63" w:rsidRPr="005F6ACE" w:rsidRDefault="00161A63" w:rsidP="00161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A63" w:rsidRPr="005F6ACE" w:rsidRDefault="00161A63" w:rsidP="00161A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6ACE">
        <w:rPr>
          <w:rFonts w:ascii="Times New Roman" w:hAnsi="Times New Roman" w:cs="Times New Roman"/>
          <w:i/>
          <w:sz w:val="28"/>
          <w:szCs w:val="28"/>
        </w:rPr>
        <w:t>Размер оргвзноса, форма, время и место проведения  областного этапа Конкурса сообщаются дополнительно.</w:t>
      </w:r>
    </w:p>
    <w:p w:rsidR="00161A63" w:rsidRPr="005F6ACE" w:rsidRDefault="00161A63" w:rsidP="00161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DCD" w:rsidRDefault="00845DCD"/>
    <w:sectPr w:rsidR="0084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A63"/>
    <w:rsid w:val="00161A63"/>
    <w:rsid w:val="005F6ACE"/>
    <w:rsid w:val="0084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A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61A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161A63"/>
    <w:pPr>
      <w:spacing w:after="0" w:line="240" w:lineRule="auto"/>
      <w:ind w:firstLine="709"/>
      <w:jc w:val="both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customStyle="1" w:styleId="31">
    <w:name w:val="Основной текст с отступом 31"/>
    <w:basedOn w:val="a"/>
    <w:rsid w:val="00161A63"/>
    <w:pPr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2015-12-07T12:34:00Z</dcterms:created>
  <dcterms:modified xsi:type="dcterms:W3CDTF">2015-12-07T12:38:00Z</dcterms:modified>
</cp:coreProperties>
</file>