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34" w:rsidRPr="00310824" w:rsidRDefault="009B7B34" w:rsidP="009B7B3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7B34" w:rsidRDefault="009B7B34" w:rsidP="009B7B34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310824">
        <w:rPr>
          <w:i/>
          <w:sz w:val="28"/>
          <w:szCs w:val="28"/>
        </w:rPr>
        <w:t>Утверждено</w:t>
      </w:r>
      <w:r w:rsidRPr="00310824">
        <w:rPr>
          <w:i/>
          <w:sz w:val="28"/>
          <w:szCs w:val="28"/>
        </w:rPr>
        <w:br/>
        <w:t xml:space="preserve">Постановлением Правительства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310824">
        <w:rPr>
          <w:i/>
          <w:sz w:val="28"/>
          <w:szCs w:val="28"/>
        </w:rPr>
        <w:t>Российской Федерации</w:t>
      </w:r>
      <w:r w:rsidRPr="00310824">
        <w:rPr>
          <w:i/>
          <w:sz w:val="28"/>
          <w:szCs w:val="28"/>
        </w:rPr>
        <w:br/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Pr="00310824">
          <w:rPr>
            <w:i/>
            <w:sz w:val="28"/>
            <w:szCs w:val="28"/>
          </w:rPr>
          <w:t>1998 г</w:t>
        </w:r>
      </w:smartTag>
      <w:r w:rsidRPr="00310824">
        <w:rPr>
          <w:i/>
          <w:sz w:val="28"/>
          <w:szCs w:val="28"/>
        </w:rPr>
        <w:t>. № 179</w:t>
      </w:r>
    </w:p>
    <w:p w:rsidR="009B7B34" w:rsidRDefault="009B7B34" w:rsidP="009B7B3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10824">
        <w:rPr>
          <w:rStyle w:val="a4"/>
          <w:b w:val="0"/>
          <w:sz w:val="28"/>
          <w:szCs w:val="28"/>
        </w:rPr>
        <w:t>ПОЛОЖЕНИ</w:t>
      </w:r>
      <w:r>
        <w:rPr>
          <w:rStyle w:val="a4"/>
          <w:b w:val="0"/>
          <w:sz w:val="28"/>
          <w:szCs w:val="28"/>
        </w:rPr>
        <w:t>Е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0824">
        <w:rPr>
          <w:rStyle w:val="a4"/>
          <w:b w:val="0"/>
          <w:sz w:val="28"/>
          <w:szCs w:val="28"/>
        </w:rPr>
        <w:t>О МУЗЕЙНОМ ФОНДЕ РОССИЙСКОЙ ФЕДЕРАЦИИ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Pr="00310824">
        <w:rPr>
          <w:sz w:val="28"/>
          <w:szCs w:val="28"/>
        </w:rPr>
        <w:t xml:space="preserve">1. </w:t>
      </w:r>
      <w:r w:rsidRPr="00310824">
        <w:t xml:space="preserve">Настоящее Положение в соответствии с Федеральным законом "О Музейном фонде Российской Федерации и музеях в Российской Федерации" определяет порядок: </w:t>
      </w:r>
    </w:p>
    <w:p w:rsidR="009B7B34" w:rsidRPr="00310824" w:rsidRDefault="009B7B34" w:rsidP="009B7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разграничения форм собственности на музейные предметы и музейные коллекции, включенные в состав государственной части Музейного фонда Российской Федерации (далее именуется - фонд); </w:t>
      </w:r>
    </w:p>
    <w:p w:rsidR="009B7B34" w:rsidRPr="00310824" w:rsidRDefault="009B7B34" w:rsidP="009B7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принятия решений об управлении музейными предметами и музейными коллекциями, находящимися в федеральной собственности; </w:t>
      </w:r>
    </w:p>
    <w:p w:rsidR="009B7B34" w:rsidRPr="00310824" w:rsidRDefault="009B7B34" w:rsidP="009B7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включения музейных предметов и музейных коллекций в состав фонда и исключения их из его состава; </w:t>
      </w:r>
    </w:p>
    <w:p w:rsidR="009B7B34" w:rsidRPr="00310824" w:rsidRDefault="009B7B34" w:rsidP="009B7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учета и хранения музейных предметов и музейных коллекций, включенных в состав негосударственной части фонда.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2. В состав государственной части фонда входят музейные предметы и музейные коллекции:</w:t>
      </w:r>
    </w:p>
    <w:p w:rsidR="009B7B34" w:rsidRPr="00310824" w:rsidRDefault="009B7B34" w:rsidP="009B7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находящиеся в федеральной собственности или в собственности субъектов Российской Федерации, независимо от того, в чьем владении они находятся; </w:t>
      </w:r>
    </w:p>
    <w:p w:rsidR="009B7B34" w:rsidRPr="00310824" w:rsidRDefault="009B7B34" w:rsidP="009B7B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приобретаемые после вступления в силу Федерального закона "О Музейном фонде Российской Федерации и музеях в Российской Федерации" государственными музеями, иными государственными учреждениями независимо от формы приобретения.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3. В федеральной собственности находятся музейные предметы и музейные коллекции, которые:</w:t>
      </w:r>
    </w:p>
    <w:p w:rsidR="009B7B34" w:rsidRPr="00310824" w:rsidRDefault="009B7B34" w:rsidP="009B7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824">
        <w:rPr>
          <w:rFonts w:ascii="Times New Roman" w:hAnsi="Times New Roman" w:cs="Times New Roman"/>
          <w:sz w:val="24"/>
          <w:szCs w:val="24"/>
        </w:rPr>
        <w:t xml:space="preserve">находились в федеральной собственности (собственности бывшего СССР и РСФСР) до принятия Федерального закона "О Музейном фонде Российской Федерации и музеях в Российской Федерации" независимо от источников поступления, а также приобретены за счет средств федерального бюджета (бюджетов бывшего СССР и РСФСР) и закреплены в оперативном управлении или переданы в пользование музеям и другим организациям независимо от формы собственности и ведомственной принадлежности; </w:t>
      </w:r>
      <w:proofErr w:type="gramEnd"/>
    </w:p>
    <w:p w:rsidR="009B7B34" w:rsidRPr="00310824" w:rsidRDefault="009B7B34" w:rsidP="009B7B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приобретены государственными федеральными музеями, иными государственными федеральными учреждениями за счет средств их учредителей, либо за счет собственных средств, либо посредством иной формы приобретения.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В собственности субъектов Российской Федерации находятся музейные предметы и музейные коллекции, которые:</w:t>
      </w:r>
    </w:p>
    <w:p w:rsidR="009B7B34" w:rsidRPr="00310824" w:rsidRDefault="009B7B34" w:rsidP="009B7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824">
        <w:rPr>
          <w:rFonts w:ascii="Times New Roman" w:hAnsi="Times New Roman" w:cs="Times New Roman"/>
          <w:sz w:val="24"/>
          <w:szCs w:val="24"/>
        </w:rPr>
        <w:t xml:space="preserve">находились в собственности субъектов Российской Федерации (автономных образований, краев и областей РСФСР) до принятия Федерального закона «О Музейном фонде Российской Федерации» и музеях в Российской Федерации, а также приобретены за счет средств их бюджетов и закреплены в оперативном управлении или переданы в пользование музеям и другим организациям независимо от формы собственности и ведомственной принадлежности; </w:t>
      </w:r>
      <w:proofErr w:type="gramEnd"/>
    </w:p>
    <w:p w:rsidR="009B7B34" w:rsidRPr="00310824" w:rsidRDefault="009B7B34" w:rsidP="009B7B3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приобретены государственными музеями, иными государственными учреждениями субъектов Российской Федерации за счет средств их учредителей, либо за счет собственных средств, либо посредством иной формы приобретения.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 xml:space="preserve">4. От имени Российской Федерации имущественные и неимущественные права и обязанности, а также государственный контроль в отношении музейных предметов и музейных коллекций, включенных в состав фонда, осуществляет Министерство культуры Российской Федерации как федеральный орган исполнительной власти, на который </w:t>
      </w:r>
      <w:r w:rsidRPr="00310824">
        <w:lastRenderedPageBreak/>
        <w:t>Правительством Российской Федерации возложено государственное регулирование в области культуры.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Для реализации этих прав и обязанностей, а также осуществления функций государственного контроля в отношении музейных предметов и музейных коллекций, включенных в состав фонда, Министерство культуры Российской Федерации может в установленном порядке создавать специализированные государственные подведомственные ему организации.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От имени субъектов Российской Федерации имущественные и неимущественные права и обязанности, а также государственный контроль в отношении музейных предметов и музейных коллекций, включенных в состав фонда,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5. Музейные предметы и музейные коллекции, входящие в состав государственной части фонда и находящиеся в федеральной собственности:</w:t>
      </w:r>
    </w:p>
    <w:p w:rsidR="009B7B34" w:rsidRPr="00310824" w:rsidRDefault="009B7B34" w:rsidP="009B7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закрепляются Министерством культуры Российской Федерации на праве оперативного управления за государственными федеральными музеями, другими государственными федеральными организациями, обеспечивающими хранение культурных ценностей; </w:t>
      </w:r>
    </w:p>
    <w:p w:rsidR="009B7B34" w:rsidRPr="00310824" w:rsidRDefault="009B7B34" w:rsidP="009B7B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могут передаваться в безвозмездное бессрочное пользование или пользование на определенный срок государственным музеям, находящимся в ведении субъектов Российской Федерации, или музеям, находящимся в ведении муниципальных образований, на основании соответствующих договоров между Министерством культуры Российской Федерации, органом исполнительной власти субъекта Российской Федерации или органом местного самоуправления и заинтересованным музеем.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Формы указанных договоров утверждаются Министерством культуры Российской Федерации.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При ликвидации музеев, иных учреждений и организаций музейные предметы и музейные коллекции, закрепленные Министерством культуры Российской Федерации в их оперативном управлении или переданные им в пользование, закрепляются по решению Министерства за другими музеями, учреждениями и организациями.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6. Музейные предметы и музейные коллекции, включенные в состав фонда, могут отчуждаться или переходить от одного лица к другому в порядке универсального правопреемства либо иным способом только по разрешению Министерства культуры Российской Федерации.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7. Включение музейных предметов и музейных коллекций в состав фонда, а также их исключение из его состава производятся Министерством культуры Российской Федерации в установленном им порядке после проведения соответствующей экспертизы.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8. Музейные предметы и музейные коллекции, приобретенные государственными музеями, иными государственными учреждениями независимо от источника и формы приобретения, должны быть заявлены для включения в состав государственной части фонда в 2-месячный срок с момента их приобретения.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9. Решения об исключении музейных предметов и музейных коллекций из состава фонда могут быть приняты Министерством культуры Российской Федерации в следующих случаях:</w:t>
      </w:r>
    </w:p>
    <w:p w:rsidR="009B7B34" w:rsidRPr="00310824" w:rsidRDefault="009B7B34" w:rsidP="009B7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утрата и разрушение музейных предметов и музейных коллекций или обмен их на другие музейные предметы и музейные коллекции; </w:t>
      </w:r>
    </w:p>
    <w:p w:rsidR="009B7B34" w:rsidRPr="00310824" w:rsidRDefault="009B7B34" w:rsidP="009B7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ошибочность экспертного заключения о культурно - историческом значении, физическом состоянии и других особенностях указанных предметов и коллекций, на </w:t>
      </w:r>
      <w:proofErr w:type="gramStart"/>
      <w:r w:rsidRPr="0031082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10824">
        <w:rPr>
          <w:rFonts w:ascii="Times New Roman" w:hAnsi="Times New Roman" w:cs="Times New Roman"/>
          <w:sz w:val="24"/>
          <w:szCs w:val="24"/>
        </w:rPr>
        <w:t xml:space="preserve"> которого было принято решение об их включении в состав фонда; </w:t>
      </w:r>
    </w:p>
    <w:p w:rsidR="009B7B34" w:rsidRPr="00310824" w:rsidRDefault="009B7B34" w:rsidP="009B7B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соответствующее судебное решение, вступившее в силу.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10. Собственникам музейных предметов и музейных коллекций, включенных в состав фонда, Министерство культуры Российской Федерации выдает соответствующее свидетельство.</w:t>
      </w:r>
      <w:r w:rsidRPr="00310824">
        <w:br/>
      </w:r>
      <w:r>
        <w:lastRenderedPageBreak/>
        <w:tab/>
      </w:r>
      <w:r w:rsidRPr="00310824">
        <w:t>Форма указанного свидетельства и порядок его оформления устанавливаются Министерством культуры Российской Федерации.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 xml:space="preserve">11. </w:t>
      </w:r>
      <w:proofErr w:type="gramStart"/>
      <w:r w:rsidRPr="00310824">
        <w:t>Передача прав собственности и другие действия физических и юридических лиц, направленные на установление, изменение или прекращение гражданских прав и обязанностей в отношении музейных предметов и музейных коллекций, включенных в состав негосударственной части фонда, производятся только после регистрации соответствующих сделок в Государственном каталоге Музейного фонда Российской Федерации в порядке, установленном Положением о Государственном каталоге Музейного фонда Российской Федерации.</w:t>
      </w:r>
      <w:proofErr w:type="gramEnd"/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 xml:space="preserve">12. </w:t>
      </w:r>
      <w:proofErr w:type="gramStart"/>
      <w:r w:rsidRPr="00310824">
        <w:t xml:space="preserve">В целях обеспечения преимущественного права государства на приобретение музейных предметов и музейных коллекций, включенных в состав негосударственной части фонда, собственник за 3 месяца до оформления сделки купли - продажи в письменной форме извещает Министерство культуры Российской Федерации либо орган исполнительной власти субъекта Российской Федерации, на который возложено государственное регулирование в области культуры, об условиях этой сделки. </w:t>
      </w:r>
      <w:proofErr w:type="gramEnd"/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 xml:space="preserve">В случае если такое извещение направлено не было, регистрация сделки может быть отложена на срок до 3 месяцев.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13. Музейные предметы и музейные коллекции, включенные в состав фонда, подлежат учету и хранению в соответствии с едиными правилами и условиями, определяемыми Министерством культуры Российской Федерации, независимо от того, в чьей собственности или владении они находятся.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Учет музейных предметов и музейных коллекций осуществляется их собственниками или музеями и иными организациями, в оперативном управлении или пользовании которых они находятся, с использованием специальной учетной документации, обеспечивающей возможность полной идентификации этих предметов и коллекций и содержащей сведения об их местонахождении, сохранности, форме использования и т.д.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Основными учетными документами являются главная инвентарная книга (книга поступлений) и другие инвентарные книги, акты приема музейных предметов и музейных коллекций на временное (постоянное) хранение, акты выдачи музейных предметов и музейных коллекций во временное пользование, акты списания музейных предметов и музейных коллекций (в случае исключения их из состава фонда).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Отражение музейных предметов и музейных коллекций на балансе юридического лица, в оперативном управлении или пользовании которого они находятся, не допускается.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 xml:space="preserve">14. </w:t>
      </w:r>
      <w:proofErr w:type="gramStart"/>
      <w:r w:rsidRPr="00310824">
        <w:t>Правила учетной обработки музейных предметов и музейных коллекций (описания, измерения, маркировки и др.), условия хранения и обеспечения безопасности в соответствии с особой технологией изготовления, другой спецификой отдельных категорий данных предметов и коллекций, а также типовые формы основных учетных документов определяются инструкцией по учету и хранению музейных предметов и музейных коллекций, утверждаемой Министерством культуры Российской Федерации.</w:t>
      </w:r>
      <w:proofErr w:type="gramEnd"/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15. Основные учетные документы фонда подлежат бессрочному хра</w:t>
      </w:r>
      <w:r>
        <w:t xml:space="preserve">нению и страховому копированию. </w:t>
      </w:r>
      <w:r w:rsidRPr="00310824">
        <w:t>Страховые копии основных учетных документов передаются на хранение в Министерство культуры Российской Федерации.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16. Собственники и (или) владельцы музейных предметов и музейных коллекций, включенных в состав фонда, обязаны:</w:t>
      </w:r>
    </w:p>
    <w:p w:rsidR="009B7B34" w:rsidRPr="00310824" w:rsidRDefault="009B7B34" w:rsidP="009B7B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t xml:space="preserve">предоставлять Министерству культуры Российской Федерации либо органам исполнительной власти субъектов Российской Федерации, на которые возложено государственное регулирование в области культуры, информацию об этих музейных предметах и музейных коллекциях, необходимую для ведения государственного учета фонда, а также возможность для проведения проверки их сохранности и условий хранения; </w:t>
      </w:r>
    </w:p>
    <w:p w:rsidR="009B7B34" w:rsidRPr="00310824" w:rsidRDefault="009B7B34" w:rsidP="009B7B3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824">
        <w:rPr>
          <w:rFonts w:ascii="Times New Roman" w:hAnsi="Times New Roman" w:cs="Times New Roman"/>
          <w:sz w:val="24"/>
          <w:szCs w:val="24"/>
        </w:rPr>
        <w:lastRenderedPageBreak/>
        <w:t xml:space="preserve">уведомлять Министерство культуры Российской Федерации об утрате или физическом разрушении музейных предметов и музейных коллекций в 3-дневный срок с момента обнаружения. </w:t>
      </w:r>
    </w:p>
    <w:p w:rsidR="009B7B34" w:rsidRPr="00310824" w:rsidRDefault="009B7B34" w:rsidP="009B7B34">
      <w:pPr>
        <w:pStyle w:val="a3"/>
        <w:spacing w:before="0" w:beforeAutospacing="0" w:after="0" w:afterAutospacing="0"/>
        <w:jc w:val="both"/>
      </w:pPr>
      <w:r>
        <w:tab/>
      </w:r>
      <w:r w:rsidRPr="00310824">
        <w:t>Министерство культуры Российской Федерации во взаимодействии с органами внутренних дел обеспечивает незамедлительное распространение информации о похищенных музейных предметах и музейных коллекциях.</w:t>
      </w:r>
    </w:p>
    <w:p w:rsidR="009B7B34" w:rsidRDefault="009B7B34" w:rsidP="009B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824">
        <w:rPr>
          <w:rFonts w:ascii="Times New Roman" w:hAnsi="Times New Roman" w:cs="Times New Roman"/>
          <w:sz w:val="24"/>
          <w:szCs w:val="24"/>
        </w:rPr>
        <w:t>17. Порядок и условия доступа к музейным предметам и музейным коллекциям, включенным в состав фонда и находящимся в хранилище (депозитарии) музея, устанавливаются нормативными актами Министерства культуры Российской Федерации и доводятся до сведения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B34" w:rsidRDefault="009B7B34" w:rsidP="009B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4F" w:rsidRDefault="0041384F"/>
    <w:sectPr w:rsidR="004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EF5"/>
    <w:multiLevelType w:val="multilevel"/>
    <w:tmpl w:val="3C88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52D7B"/>
    <w:multiLevelType w:val="multilevel"/>
    <w:tmpl w:val="13E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65295"/>
    <w:multiLevelType w:val="multilevel"/>
    <w:tmpl w:val="EC3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F756E"/>
    <w:multiLevelType w:val="multilevel"/>
    <w:tmpl w:val="A49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964AE"/>
    <w:multiLevelType w:val="multilevel"/>
    <w:tmpl w:val="8C6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85734"/>
    <w:multiLevelType w:val="multilevel"/>
    <w:tmpl w:val="5B7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80761"/>
    <w:multiLevelType w:val="multilevel"/>
    <w:tmpl w:val="81C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34"/>
    <w:rsid w:val="0041384F"/>
    <w:rsid w:val="009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7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2016-02-01T09:28:00Z</dcterms:created>
  <dcterms:modified xsi:type="dcterms:W3CDTF">2016-02-01T09:28:00Z</dcterms:modified>
</cp:coreProperties>
</file>