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10"/>
        <w:tblW w:w="9889" w:type="dxa"/>
        <w:tblLayout w:type="fixed"/>
        <w:tblLook w:val="01E0"/>
      </w:tblPr>
      <w:tblGrid>
        <w:gridCol w:w="9889"/>
      </w:tblGrid>
      <w:tr w:rsidR="00D95F39" w:rsidRPr="00A8305C" w:rsidTr="00B158C4">
        <w:trPr>
          <w:trHeight w:val="2640"/>
        </w:trPr>
        <w:tc>
          <w:tcPr>
            <w:tcW w:w="9889" w:type="dxa"/>
            <w:tcBorders>
              <w:bottom w:val="single" w:sz="18" w:space="0" w:color="auto"/>
            </w:tcBorders>
            <w:vAlign w:val="center"/>
          </w:tcPr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 w:rsidRPr="00A8305C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 w:rsidRPr="00A8305C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D95F39" w:rsidRPr="00A8305C" w:rsidTr="00B158C4">
        <w:trPr>
          <w:trHeight w:val="410"/>
        </w:trPr>
        <w:tc>
          <w:tcPr>
            <w:tcW w:w="9889" w:type="dxa"/>
            <w:vAlign w:val="center"/>
          </w:tcPr>
          <w:p w:rsidR="00D95F39" w:rsidRPr="00A8305C" w:rsidRDefault="00D95F39" w:rsidP="00390EC2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D95F39" w:rsidRPr="0024685A" w:rsidRDefault="007F7453" w:rsidP="00D95F39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4685A" w:rsidRPr="0024685A">
        <w:rPr>
          <w:rFonts w:ascii="Times New Roman" w:hAnsi="Times New Roman" w:cs="Times New Roman"/>
          <w:bCs/>
          <w:sz w:val="28"/>
          <w:szCs w:val="28"/>
          <w:u w:val="single"/>
        </w:rPr>
        <w:t>01.02.2017 г.</w:t>
      </w:r>
      <w:r w:rsidR="00D95F39">
        <w:rPr>
          <w:rFonts w:ascii="Times New Roman" w:hAnsi="Times New Roman" w:cs="Times New Roman"/>
          <w:bCs/>
          <w:sz w:val="28"/>
          <w:szCs w:val="28"/>
        </w:rPr>
        <w:t xml:space="preserve">                        г. Белгород                                        № </w:t>
      </w:r>
      <w:r w:rsidR="0024685A" w:rsidRPr="0024685A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</w:p>
    <w:p w:rsidR="00D95F39" w:rsidRDefault="00D95F39" w:rsidP="00D95F39">
      <w:pPr>
        <w:rPr>
          <w:rFonts w:ascii="Times New Roman" w:hAnsi="Times New Roman" w:cs="Times New Roman"/>
          <w:bCs/>
          <w:sz w:val="28"/>
          <w:szCs w:val="28"/>
        </w:rPr>
      </w:pPr>
    </w:p>
    <w:p w:rsidR="00B9183E" w:rsidRPr="00F457D0" w:rsidRDefault="00B9183E" w:rsidP="00543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:rsidR="009A01DB" w:rsidRPr="00F457D0" w:rsidRDefault="009A01DB" w:rsidP="00B9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5432B0" w:rsidRPr="00F457D0">
        <w:rPr>
          <w:rFonts w:ascii="Times New Roman" w:hAnsi="Times New Roman" w:cs="Times New Roman"/>
          <w:b/>
          <w:sz w:val="28"/>
          <w:szCs w:val="28"/>
        </w:rPr>
        <w:t xml:space="preserve">художественного конкурса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83E" w:rsidRPr="00F457D0" w:rsidRDefault="00B9183E" w:rsidP="00B9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>«Культурное достояние России –</w:t>
      </w:r>
    </w:p>
    <w:p w:rsidR="00B9183E" w:rsidRPr="00F457D0" w:rsidRDefault="00B9183E" w:rsidP="00B9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>юным белгородцам»</w:t>
      </w:r>
    </w:p>
    <w:p w:rsidR="00B9183E" w:rsidRDefault="00B9183E" w:rsidP="00B9183E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83E" w:rsidRPr="00D95F39" w:rsidRDefault="00B9183E" w:rsidP="00FF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765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A56B6">
        <w:rPr>
          <w:rFonts w:ascii="Times New Roman" w:hAnsi="Times New Roman" w:cs="Times New Roman"/>
          <w:sz w:val="28"/>
          <w:szCs w:val="28"/>
        </w:rPr>
        <w:t>воспитания у обучающихся патриотизма и любви к родному краю,</w:t>
      </w:r>
      <w:r w:rsidR="005A56B6" w:rsidRPr="007A765A">
        <w:rPr>
          <w:rFonts w:ascii="Times New Roman" w:hAnsi="Times New Roman"/>
          <w:sz w:val="28"/>
          <w:szCs w:val="28"/>
        </w:rPr>
        <w:t xml:space="preserve"> </w:t>
      </w:r>
      <w:r w:rsidR="005A56B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A765A">
        <w:rPr>
          <w:rFonts w:ascii="Times New Roman" w:hAnsi="Times New Roman" w:cs="Times New Roman"/>
          <w:sz w:val="28"/>
          <w:szCs w:val="28"/>
        </w:rPr>
        <w:t xml:space="preserve">интереса к истории, культурному наследию нашей страны, </w:t>
      </w:r>
      <w:r w:rsidR="007A765A">
        <w:rPr>
          <w:rFonts w:ascii="Times New Roman" w:hAnsi="Times New Roman"/>
          <w:sz w:val="28"/>
          <w:szCs w:val="28"/>
        </w:rPr>
        <w:t>расширения кругозора детей в познании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7D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B9183E" w:rsidRDefault="00B9183E" w:rsidP="00B918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в </w:t>
      </w:r>
      <w:r w:rsidR="009B4132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9B413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B4132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>201</w:t>
      </w:r>
      <w:r w:rsidR="009B41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9A01DB">
        <w:rPr>
          <w:rFonts w:ascii="Times New Roman" w:hAnsi="Times New Roman"/>
          <w:sz w:val="28"/>
          <w:szCs w:val="28"/>
        </w:rPr>
        <w:t xml:space="preserve">открытый </w:t>
      </w:r>
      <w:r w:rsidR="005432B0">
        <w:rPr>
          <w:rFonts w:ascii="Times New Roman" w:hAnsi="Times New Roman"/>
          <w:sz w:val="28"/>
          <w:szCs w:val="28"/>
        </w:rPr>
        <w:t xml:space="preserve">художественный конкурс </w:t>
      </w:r>
      <w:proofErr w:type="spellStart"/>
      <w:r w:rsidR="009A01DB">
        <w:rPr>
          <w:rFonts w:ascii="Times New Roman" w:hAnsi="Times New Roman"/>
          <w:sz w:val="28"/>
          <w:szCs w:val="28"/>
        </w:rPr>
        <w:t>БОЦДЮТиЭ</w:t>
      </w:r>
      <w:proofErr w:type="spellEnd"/>
      <w:r w:rsidR="009A01DB">
        <w:rPr>
          <w:rFonts w:ascii="Times New Roman" w:hAnsi="Times New Roman"/>
          <w:sz w:val="28"/>
          <w:szCs w:val="28"/>
        </w:rPr>
        <w:t xml:space="preserve"> </w:t>
      </w:r>
      <w:r w:rsidR="00315C2C">
        <w:rPr>
          <w:rFonts w:ascii="Times New Roman" w:hAnsi="Times New Roman"/>
          <w:sz w:val="28"/>
          <w:szCs w:val="28"/>
        </w:rPr>
        <w:t>«</w:t>
      </w:r>
      <w:r w:rsidR="00315C2C">
        <w:rPr>
          <w:rFonts w:ascii="Times New Roman" w:hAnsi="Times New Roman" w:cs="Times New Roman"/>
          <w:sz w:val="28"/>
          <w:szCs w:val="28"/>
        </w:rPr>
        <w:t>Культурное достояние России – юным белгородцам</w:t>
      </w:r>
      <w:r w:rsidR="00D95F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– Конкурс).</w:t>
      </w:r>
    </w:p>
    <w:p w:rsidR="00B9183E" w:rsidRDefault="00B9183E" w:rsidP="00B9183E">
      <w:pPr>
        <w:spacing w:after="0" w:line="240" w:lineRule="auto"/>
        <w:ind w:firstLine="709"/>
        <w:jc w:val="both"/>
        <w:rPr>
          <w:rFonts w:ascii="Calibri" w:hAnsi="Calibri" w:cs="Calibri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</w:t>
      </w:r>
      <w:r>
        <w:rPr>
          <w:szCs w:val="28"/>
        </w:rPr>
        <w:t>:</w:t>
      </w:r>
    </w:p>
    <w:p w:rsidR="00B9183E" w:rsidRDefault="00B9183E" w:rsidP="00315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7A765A">
        <w:rPr>
          <w:rFonts w:ascii="Times New Roman" w:hAnsi="Times New Roman"/>
          <w:sz w:val="28"/>
          <w:szCs w:val="28"/>
        </w:rPr>
        <w:t>ложение о проведении Конкурса (п</w:t>
      </w:r>
      <w:r>
        <w:rPr>
          <w:rFonts w:ascii="Times New Roman" w:hAnsi="Times New Roman"/>
          <w:sz w:val="28"/>
          <w:szCs w:val="28"/>
        </w:rPr>
        <w:t>риложение № 1).</w:t>
      </w:r>
    </w:p>
    <w:p w:rsidR="00B9183E" w:rsidRDefault="00B9183E" w:rsidP="00315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</w:t>
      </w:r>
      <w:r w:rsidR="00730871">
        <w:rPr>
          <w:rFonts w:ascii="Times New Roman" w:hAnsi="Times New Roman"/>
          <w:sz w:val="28"/>
          <w:szCs w:val="28"/>
        </w:rPr>
        <w:t>оргкомитета</w:t>
      </w:r>
      <w:r w:rsidR="007A765A">
        <w:rPr>
          <w:rFonts w:ascii="Times New Roman" w:hAnsi="Times New Roman"/>
          <w:sz w:val="28"/>
          <w:szCs w:val="28"/>
        </w:rPr>
        <w:t xml:space="preserve"> Конкурса (п</w:t>
      </w:r>
      <w:r>
        <w:rPr>
          <w:rFonts w:ascii="Times New Roman" w:hAnsi="Times New Roman"/>
          <w:sz w:val="28"/>
          <w:szCs w:val="28"/>
        </w:rPr>
        <w:t>риложение № 2).</w:t>
      </w:r>
    </w:p>
    <w:p w:rsidR="00B9183E" w:rsidRDefault="00B9183E" w:rsidP="00315C2C">
      <w:pPr>
        <w:pStyle w:val="31"/>
        <w:rPr>
          <w:szCs w:val="28"/>
        </w:rPr>
      </w:pPr>
      <w:r>
        <w:rPr>
          <w:szCs w:val="28"/>
        </w:rPr>
        <w:t xml:space="preserve">3. Педагогам дополнительного образования обеспечить участие </w:t>
      </w:r>
      <w:proofErr w:type="gramStart"/>
      <w:r>
        <w:rPr>
          <w:szCs w:val="28"/>
        </w:rPr>
        <w:t>своих</w:t>
      </w:r>
      <w:proofErr w:type="gramEnd"/>
      <w:r>
        <w:rPr>
          <w:szCs w:val="28"/>
        </w:rPr>
        <w:t xml:space="preserve"> </w:t>
      </w:r>
      <w:r w:rsidR="00E4156D">
        <w:rPr>
          <w:szCs w:val="28"/>
        </w:rPr>
        <w:t xml:space="preserve">обучающихся </w:t>
      </w:r>
      <w:r>
        <w:rPr>
          <w:szCs w:val="28"/>
        </w:rPr>
        <w:t xml:space="preserve"> в данном мероприятии. </w:t>
      </w:r>
    </w:p>
    <w:p w:rsidR="00B9183E" w:rsidRPr="003C4214" w:rsidRDefault="00B9183E" w:rsidP="00315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4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Ответственность за организацию и проведение данного мероприятия возложить на </w:t>
      </w:r>
      <w:r w:rsidR="009A01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методиста </w:t>
      </w:r>
      <w:r w:rsidRPr="003C4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ГРИНЯКИНУ Елену Викторовну.</w:t>
      </w:r>
    </w:p>
    <w:p w:rsidR="00B9183E" w:rsidRDefault="00900B7F" w:rsidP="00315C2C">
      <w:pPr>
        <w:pStyle w:val="31"/>
      </w:pPr>
      <w:r>
        <w:rPr>
          <w:szCs w:val="28"/>
        </w:rPr>
        <w:t>5</w:t>
      </w:r>
      <w:r w:rsidR="00B9183E">
        <w:rPr>
          <w:szCs w:val="28"/>
        </w:rPr>
        <w:t xml:space="preserve">. </w:t>
      </w:r>
      <w:proofErr w:type="gramStart"/>
      <w:r w:rsidR="00B9183E">
        <w:t>Контроль за</w:t>
      </w:r>
      <w:proofErr w:type="gramEnd"/>
      <w:r w:rsidR="00B9183E">
        <w:t xml:space="preserve"> исполнением настоящего приказа возложить на заместителя директора ЖУРАВЛЁВУ Ольгу Ивановну.</w:t>
      </w:r>
    </w:p>
    <w:p w:rsidR="00B9183E" w:rsidRDefault="00B9183E" w:rsidP="00315C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183E" w:rsidRDefault="00B9183E" w:rsidP="00315C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183E" w:rsidRDefault="00B9183E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183E" w:rsidRDefault="0024685A" w:rsidP="00B9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247650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2" name="Рисунок 1" descr="C:\Documents and Settings\user\Мои документы\ЦЕНТР\Подпис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img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83E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            </w:t>
      </w:r>
      <w:r w:rsidR="00B9183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9183E">
        <w:rPr>
          <w:rFonts w:ascii="Times New Roman" w:hAnsi="Times New Roman" w:cs="Times New Roman"/>
          <w:bCs/>
          <w:sz w:val="28"/>
          <w:szCs w:val="28"/>
        </w:rPr>
        <w:tab/>
      </w:r>
      <w:r w:rsidR="00B9183E">
        <w:rPr>
          <w:rFonts w:ascii="Times New Roman" w:hAnsi="Times New Roman" w:cs="Times New Roman"/>
          <w:bCs/>
          <w:sz w:val="28"/>
          <w:szCs w:val="28"/>
        </w:rPr>
        <w:tab/>
      </w:r>
      <w:r w:rsidR="00B158C4">
        <w:rPr>
          <w:rFonts w:ascii="Times New Roman" w:hAnsi="Times New Roman" w:cs="Times New Roman"/>
          <w:bCs/>
          <w:sz w:val="28"/>
          <w:szCs w:val="28"/>
        </w:rPr>
        <w:tab/>
      </w:r>
      <w:r w:rsidR="00B158C4">
        <w:rPr>
          <w:rFonts w:ascii="Times New Roman" w:hAnsi="Times New Roman" w:cs="Times New Roman"/>
          <w:bCs/>
          <w:sz w:val="28"/>
          <w:szCs w:val="28"/>
        </w:rPr>
        <w:tab/>
      </w:r>
      <w:r w:rsidR="00B158C4">
        <w:rPr>
          <w:rFonts w:ascii="Times New Roman" w:hAnsi="Times New Roman" w:cs="Times New Roman"/>
          <w:bCs/>
          <w:sz w:val="28"/>
          <w:szCs w:val="28"/>
        </w:rPr>
        <w:tab/>
      </w:r>
      <w:r w:rsidR="00B158C4">
        <w:rPr>
          <w:rFonts w:ascii="Times New Roman" w:hAnsi="Times New Roman" w:cs="Times New Roman"/>
          <w:bCs/>
          <w:sz w:val="28"/>
          <w:szCs w:val="28"/>
        </w:rPr>
        <w:tab/>
      </w:r>
      <w:r w:rsidR="00E0201C">
        <w:rPr>
          <w:rFonts w:ascii="Times New Roman" w:hAnsi="Times New Roman" w:cs="Times New Roman"/>
          <w:bCs/>
          <w:sz w:val="28"/>
          <w:szCs w:val="28"/>
        </w:rPr>
        <w:tab/>
      </w:r>
      <w:r w:rsidR="00B158C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F1DB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0201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9183E">
        <w:rPr>
          <w:rFonts w:ascii="Times New Roman" w:hAnsi="Times New Roman" w:cs="Times New Roman"/>
          <w:b/>
          <w:sz w:val="28"/>
          <w:szCs w:val="28"/>
        </w:rPr>
        <w:t>В. Ченцов</w:t>
      </w:r>
    </w:p>
    <w:p w:rsidR="00900B7F" w:rsidRDefault="00900B7F" w:rsidP="00B9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B7F" w:rsidRDefault="00900B7F" w:rsidP="00B9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83E" w:rsidRDefault="00B9183E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5C2C" w:rsidRDefault="00315C2C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5C2C" w:rsidRPr="00B9183E" w:rsidRDefault="00315C2C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B7F" w:rsidRDefault="00900B7F" w:rsidP="00B9183E">
      <w:pPr>
        <w:pStyle w:val="1"/>
        <w:tabs>
          <w:tab w:val="clear" w:pos="360"/>
        </w:tabs>
        <w:ind w:left="2484" w:firstLine="348"/>
        <w:jc w:val="left"/>
        <w:rPr>
          <w:szCs w:val="28"/>
        </w:rPr>
      </w:pPr>
    </w:p>
    <w:p w:rsidR="00900B7F" w:rsidRPr="00900B7F" w:rsidRDefault="00900B7F" w:rsidP="00900B7F">
      <w:pPr>
        <w:rPr>
          <w:lang w:eastAsia="ar-SA"/>
        </w:rPr>
      </w:pPr>
    </w:p>
    <w:p w:rsidR="00B9183E" w:rsidRDefault="00B9183E" w:rsidP="00B9183E">
      <w:pPr>
        <w:spacing w:after="0" w:line="240" w:lineRule="auto"/>
        <w:ind w:left="5041"/>
        <w:jc w:val="right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01DB" w:rsidRDefault="00B9183E" w:rsidP="00B9183E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Г</w:t>
      </w:r>
      <w:r w:rsidR="00900B7F">
        <w:rPr>
          <w:rFonts w:ascii="Times New Roman" w:hAnsi="Times New Roman"/>
          <w:sz w:val="28"/>
          <w:szCs w:val="28"/>
        </w:rPr>
        <w:t>А</w:t>
      </w:r>
      <w:r w:rsidR="009A01DB">
        <w:rPr>
          <w:rFonts w:ascii="Times New Roman" w:hAnsi="Times New Roman"/>
          <w:sz w:val="28"/>
          <w:szCs w:val="28"/>
        </w:rPr>
        <w:t>УДО</w:t>
      </w:r>
    </w:p>
    <w:p w:rsidR="00B9183E" w:rsidRDefault="00B9183E" w:rsidP="00B9183E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«Белгородский областной</w:t>
      </w:r>
    </w:p>
    <w:p w:rsidR="00B9183E" w:rsidRDefault="00B9183E" w:rsidP="00B9183E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</w:t>
      </w:r>
      <w:proofErr w:type="gramStart"/>
      <w:r>
        <w:rPr>
          <w:rFonts w:ascii="Times New Roman" w:hAnsi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юношеского</w:t>
      </w:r>
    </w:p>
    <w:p w:rsidR="00B9183E" w:rsidRDefault="00B9183E" w:rsidP="00B9183E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туризма и экскурсий»</w:t>
      </w:r>
    </w:p>
    <w:p w:rsidR="00B9183E" w:rsidRDefault="00570BD2" w:rsidP="00B918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24685A">
        <w:rPr>
          <w:rFonts w:ascii="Times New Roman" w:hAnsi="Times New Roman"/>
          <w:sz w:val="28"/>
          <w:szCs w:val="28"/>
        </w:rPr>
        <w:t>01</w:t>
      </w:r>
      <w:r w:rsidR="00B9183E">
        <w:rPr>
          <w:rFonts w:ascii="Times New Roman" w:hAnsi="Times New Roman"/>
          <w:sz w:val="28"/>
          <w:szCs w:val="28"/>
        </w:rPr>
        <w:t xml:space="preserve">» </w:t>
      </w:r>
      <w:r w:rsidR="000E01F5">
        <w:rPr>
          <w:rFonts w:ascii="Times New Roman" w:hAnsi="Times New Roman"/>
          <w:sz w:val="28"/>
          <w:szCs w:val="28"/>
        </w:rPr>
        <w:t xml:space="preserve"> </w:t>
      </w:r>
      <w:r w:rsidR="0024685A">
        <w:rPr>
          <w:rFonts w:ascii="Times New Roman" w:hAnsi="Times New Roman"/>
          <w:sz w:val="28"/>
          <w:szCs w:val="28"/>
        </w:rPr>
        <w:t>февраля</w:t>
      </w:r>
      <w:r w:rsidR="000E01F5">
        <w:rPr>
          <w:rFonts w:ascii="Times New Roman" w:hAnsi="Times New Roman"/>
          <w:sz w:val="28"/>
          <w:szCs w:val="28"/>
        </w:rPr>
        <w:t xml:space="preserve"> </w:t>
      </w:r>
      <w:r w:rsidR="00B9183E">
        <w:rPr>
          <w:rFonts w:ascii="Times New Roman" w:hAnsi="Times New Roman"/>
          <w:sz w:val="28"/>
          <w:szCs w:val="28"/>
        </w:rPr>
        <w:t>201</w:t>
      </w:r>
      <w:r w:rsidR="009B4132">
        <w:rPr>
          <w:rFonts w:ascii="Times New Roman" w:hAnsi="Times New Roman"/>
          <w:sz w:val="28"/>
          <w:szCs w:val="28"/>
        </w:rPr>
        <w:t>7</w:t>
      </w:r>
      <w:r w:rsidR="00D32081">
        <w:rPr>
          <w:rFonts w:ascii="Times New Roman" w:hAnsi="Times New Roman"/>
          <w:sz w:val="28"/>
          <w:szCs w:val="28"/>
        </w:rPr>
        <w:t xml:space="preserve"> </w:t>
      </w:r>
      <w:r w:rsidR="00B9183E">
        <w:rPr>
          <w:rFonts w:ascii="Times New Roman" w:hAnsi="Times New Roman"/>
          <w:sz w:val="28"/>
          <w:szCs w:val="28"/>
        </w:rPr>
        <w:t>г.</w:t>
      </w:r>
      <w:r w:rsidR="00D32081">
        <w:rPr>
          <w:rFonts w:ascii="Times New Roman" w:hAnsi="Times New Roman"/>
          <w:sz w:val="28"/>
          <w:szCs w:val="28"/>
        </w:rPr>
        <w:t xml:space="preserve"> </w:t>
      </w:r>
      <w:r w:rsidR="00B9183E">
        <w:rPr>
          <w:rFonts w:ascii="Times New Roman" w:hAnsi="Times New Roman"/>
          <w:sz w:val="28"/>
          <w:szCs w:val="28"/>
        </w:rPr>
        <w:t xml:space="preserve">№ </w:t>
      </w:r>
      <w:r w:rsidR="0024685A">
        <w:rPr>
          <w:rFonts w:ascii="Times New Roman" w:hAnsi="Times New Roman"/>
          <w:sz w:val="28"/>
          <w:szCs w:val="28"/>
        </w:rPr>
        <w:t>22</w:t>
      </w:r>
    </w:p>
    <w:p w:rsidR="00B9183E" w:rsidRDefault="00B9183E" w:rsidP="00B91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83E" w:rsidRDefault="00B9183E" w:rsidP="00D320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183E" w:rsidRDefault="00B9183E" w:rsidP="00B9183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A01DB" w:rsidRDefault="009A01DB" w:rsidP="009A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художественного конкурса</w:t>
      </w:r>
      <w:r w:rsidRPr="00B91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1DB" w:rsidRDefault="009A01DB" w:rsidP="009A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«Культурное достояние России –</w:t>
      </w:r>
    </w:p>
    <w:p w:rsidR="009A01DB" w:rsidRDefault="00D95F39" w:rsidP="009A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юным белгородцам»</w:t>
      </w:r>
    </w:p>
    <w:p w:rsidR="00B9183E" w:rsidRDefault="00B9183E" w:rsidP="00B9183E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B9183E" w:rsidRDefault="00B9183E" w:rsidP="00B9183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Цели и задачи:</w:t>
      </w:r>
    </w:p>
    <w:p w:rsidR="00B9183E" w:rsidRDefault="0000440E" w:rsidP="00B9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х</w:t>
      </w:r>
      <w:r w:rsidR="00B9183E">
        <w:rPr>
          <w:rFonts w:ascii="Times New Roman" w:hAnsi="Times New Roman"/>
          <w:sz w:val="28"/>
          <w:szCs w:val="28"/>
        </w:rPr>
        <w:t xml:space="preserve">удожественный конкурс </w:t>
      </w:r>
      <w:r w:rsidR="00B9183E">
        <w:rPr>
          <w:rFonts w:ascii="Times New Roman" w:hAnsi="Times New Roman" w:cs="Times New Roman"/>
          <w:sz w:val="28"/>
          <w:szCs w:val="28"/>
        </w:rPr>
        <w:t xml:space="preserve">«Культурное достояние России – </w:t>
      </w:r>
      <w:proofErr w:type="gramStart"/>
      <w:r w:rsidR="00B9183E">
        <w:rPr>
          <w:rFonts w:ascii="Times New Roman" w:hAnsi="Times New Roman" w:cs="Times New Roman"/>
          <w:sz w:val="28"/>
          <w:szCs w:val="28"/>
        </w:rPr>
        <w:t>юным</w:t>
      </w:r>
      <w:proofErr w:type="gramEnd"/>
      <w:r w:rsidR="00B9183E">
        <w:rPr>
          <w:rFonts w:ascii="Times New Roman" w:hAnsi="Times New Roman" w:cs="Times New Roman"/>
          <w:sz w:val="28"/>
          <w:szCs w:val="28"/>
        </w:rPr>
        <w:t xml:space="preserve"> белгородцам» </w:t>
      </w:r>
      <w:r w:rsidR="00B9183E">
        <w:rPr>
          <w:rFonts w:ascii="Times New Roman" w:hAnsi="Times New Roman"/>
          <w:sz w:val="28"/>
          <w:szCs w:val="28"/>
        </w:rPr>
        <w:t xml:space="preserve">(далее – Конкурс) проводится с целью </w:t>
      </w:r>
      <w:r w:rsidR="00D95F39">
        <w:rPr>
          <w:rFonts w:ascii="Times New Roman" w:hAnsi="Times New Roman"/>
          <w:sz w:val="28"/>
          <w:szCs w:val="28"/>
        </w:rPr>
        <w:t xml:space="preserve">воспитания и </w:t>
      </w:r>
      <w:r w:rsidR="00B9183E">
        <w:rPr>
          <w:rFonts w:ascii="Times New Roman" w:hAnsi="Times New Roman"/>
          <w:sz w:val="28"/>
          <w:szCs w:val="28"/>
        </w:rPr>
        <w:t>ф</w:t>
      </w:r>
      <w:r w:rsidR="00B9183E">
        <w:rPr>
          <w:rFonts w:ascii="Times New Roman" w:hAnsi="Times New Roman" w:cs="Times New Roman"/>
          <w:sz w:val="28"/>
          <w:szCs w:val="28"/>
        </w:rPr>
        <w:t>ормирования гармонично развитой, высоконравственной личности на основе культурных и исторических ценностей Ро</w:t>
      </w:r>
      <w:r w:rsidR="008C5D99">
        <w:rPr>
          <w:rFonts w:ascii="Times New Roman" w:hAnsi="Times New Roman" w:cs="Times New Roman"/>
          <w:sz w:val="28"/>
          <w:szCs w:val="28"/>
        </w:rPr>
        <w:t>ссии и Белгородчины в частности.</w:t>
      </w:r>
    </w:p>
    <w:p w:rsidR="00B9183E" w:rsidRPr="00313A7E" w:rsidRDefault="00B9183E" w:rsidP="00313A7E">
      <w:pPr>
        <w:spacing w:after="0" w:line="240" w:lineRule="auto"/>
        <w:ind w:left="2820" w:firstLine="720"/>
        <w:jc w:val="both"/>
        <w:rPr>
          <w:rFonts w:ascii="Times New Roman" w:hAnsi="Times New Roman" w:cs="Calibri"/>
          <w:i/>
          <w:position w:val="10"/>
          <w:sz w:val="28"/>
          <w:szCs w:val="28"/>
        </w:rPr>
      </w:pPr>
      <w:r>
        <w:rPr>
          <w:rFonts w:ascii="Times New Roman" w:hAnsi="Times New Roman" w:cs="Times New Roman"/>
          <w:i/>
          <w:position w:val="10"/>
          <w:sz w:val="28"/>
          <w:szCs w:val="28"/>
        </w:rPr>
        <w:t>Задачи</w:t>
      </w:r>
      <w:r>
        <w:rPr>
          <w:rFonts w:ascii="Times New Roman" w:hAnsi="Times New Roman"/>
          <w:i/>
          <w:position w:val="10"/>
          <w:sz w:val="28"/>
          <w:szCs w:val="28"/>
        </w:rPr>
        <w:t xml:space="preserve"> Конкурса:</w:t>
      </w:r>
    </w:p>
    <w:p w:rsidR="00313A7E" w:rsidRDefault="00B9183E" w:rsidP="00B9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5A56B6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5A56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A56B6">
        <w:rPr>
          <w:rFonts w:ascii="Times New Roman" w:hAnsi="Times New Roman" w:cs="Times New Roman"/>
          <w:sz w:val="28"/>
          <w:szCs w:val="28"/>
        </w:rPr>
        <w:t xml:space="preserve"> патриотизма и любви к родному краю; </w:t>
      </w:r>
    </w:p>
    <w:p w:rsidR="00313A7E" w:rsidRDefault="00313A7E" w:rsidP="00B9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A56B6">
        <w:rPr>
          <w:rFonts w:ascii="Times New Roman" w:hAnsi="Times New Roman" w:cs="Times New Roman"/>
          <w:sz w:val="28"/>
          <w:szCs w:val="28"/>
        </w:rPr>
        <w:t>интереса к истории, культурному наследию нашей страны;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художественно-эмоциональной сферы;</w:t>
      </w:r>
    </w:p>
    <w:p w:rsidR="00D95F39" w:rsidRPr="00D95F39" w:rsidRDefault="00D95F39" w:rsidP="00B9183E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развития фантазии, воображения и художественного творчества;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духовное и физическое оздоровление обучающихся через приобщение к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r w:rsidR="00D95F39">
        <w:rPr>
          <w:rFonts w:ascii="Times New Roman" w:hAnsi="Times New Roman"/>
          <w:sz w:val="28"/>
          <w:szCs w:val="28"/>
        </w:rPr>
        <w:t>екрасному</w:t>
      </w:r>
      <w:proofErr w:type="gramEnd"/>
      <w:r w:rsidR="00D95F39">
        <w:rPr>
          <w:rFonts w:ascii="Times New Roman" w:hAnsi="Times New Roman"/>
          <w:sz w:val="28"/>
          <w:szCs w:val="28"/>
        </w:rPr>
        <w:t xml:space="preserve"> в окружающей их жизни;</w:t>
      </w:r>
    </w:p>
    <w:p w:rsidR="00B9183E" w:rsidRDefault="00D95F39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кругозора детей в познании окружающего мира.</w:t>
      </w: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Участники конкурса: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могут быть как отдельные обучающиеся, так и туристско-краеведческие объединения. Конкурс проводится по следующим возрастным группам: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– учащиеся 1-4 классов;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– учащиеся 5-8 классов;</w:t>
      </w:r>
    </w:p>
    <w:p w:rsidR="00B9183E" w:rsidRPr="008C5D99" w:rsidRDefault="00B9183E" w:rsidP="008C5D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старшая группа – учащиеся 9-11 классов. </w:t>
      </w:r>
    </w:p>
    <w:p w:rsidR="004F29E1" w:rsidRPr="00F534E3" w:rsidRDefault="00B9183E" w:rsidP="00F534E3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Программа Конкурса:</w:t>
      </w:r>
    </w:p>
    <w:p w:rsidR="009B4132" w:rsidRDefault="00E51EE5" w:rsidP="0055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061">
        <w:rPr>
          <w:rFonts w:ascii="Times New Roman" w:hAnsi="Times New Roman" w:cs="Times New Roman"/>
          <w:sz w:val="28"/>
          <w:szCs w:val="28"/>
        </w:rPr>
        <w:t>201</w:t>
      </w:r>
      <w:r w:rsidR="009B4132">
        <w:rPr>
          <w:rFonts w:ascii="Times New Roman" w:hAnsi="Times New Roman" w:cs="Times New Roman"/>
          <w:sz w:val="28"/>
          <w:szCs w:val="28"/>
        </w:rPr>
        <w:t>7</w:t>
      </w:r>
      <w:r w:rsidR="00942D68">
        <w:rPr>
          <w:rFonts w:ascii="Times New Roman" w:hAnsi="Times New Roman" w:cs="Times New Roman"/>
          <w:sz w:val="28"/>
          <w:szCs w:val="28"/>
        </w:rPr>
        <w:t xml:space="preserve"> год богат на памятные и знаменательные</w:t>
      </w:r>
      <w:r w:rsidR="00B030DB" w:rsidRPr="00BA5061">
        <w:rPr>
          <w:rFonts w:ascii="Times New Roman" w:hAnsi="Times New Roman" w:cs="Times New Roman"/>
          <w:sz w:val="28"/>
          <w:szCs w:val="28"/>
        </w:rPr>
        <w:t xml:space="preserve"> дат</w:t>
      </w:r>
      <w:r w:rsidR="00942D68">
        <w:rPr>
          <w:rFonts w:ascii="Times New Roman" w:hAnsi="Times New Roman" w:cs="Times New Roman"/>
          <w:sz w:val="28"/>
          <w:szCs w:val="28"/>
        </w:rPr>
        <w:t>ы, связанные</w:t>
      </w:r>
      <w:r w:rsidR="00B030DB" w:rsidRPr="00BA5061">
        <w:rPr>
          <w:rFonts w:ascii="Times New Roman" w:hAnsi="Times New Roman" w:cs="Times New Roman"/>
          <w:sz w:val="28"/>
          <w:szCs w:val="28"/>
        </w:rPr>
        <w:t xml:space="preserve"> с культурным </w:t>
      </w:r>
      <w:r w:rsidRPr="00BA5061">
        <w:rPr>
          <w:rFonts w:ascii="Times New Roman" w:hAnsi="Times New Roman" w:cs="Times New Roman"/>
          <w:sz w:val="28"/>
          <w:szCs w:val="28"/>
        </w:rPr>
        <w:t>наследием</w:t>
      </w:r>
      <w:r w:rsidR="00942D68">
        <w:rPr>
          <w:rFonts w:ascii="Times New Roman" w:hAnsi="Times New Roman" w:cs="Times New Roman"/>
          <w:sz w:val="28"/>
          <w:szCs w:val="28"/>
        </w:rPr>
        <w:t xml:space="preserve"> Белгородчины</w:t>
      </w:r>
      <w:r w:rsidRPr="00BA5061">
        <w:rPr>
          <w:rFonts w:ascii="Times New Roman" w:hAnsi="Times New Roman" w:cs="Times New Roman"/>
          <w:sz w:val="28"/>
          <w:szCs w:val="28"/>
        </w:rPr>
        <w:t>:</w:t>
      </w:r>
      <w:r w:rsidR="005F0AB3" w:rsidRPr="00BA5061">
        <w:rPr>
          <w:rFonts w:ascii="Times New Roman" w:hAnsi="Times New Roman" w:cs="Times New Roman"/>
          <w:sz w:val="28"/>
          <w:szCs w:val="28"/>
        </w:rPr>
        <w:t xml:space="preserve"> </w:t>
      </w:r>
      <w:r w:rsidR="009B4132">
        <w:rPr>
          <w:rFonts w:ascii="Times New Roman" w:hAnsi="Times New Roman" w:cs="Times New Roman"/>
          <w:sz w:val="28"/>
          <w:szCs w:val="28"/>
        </w:rPr>
        <w:t>75</w:t>
      </w:r>
      <w:r w:rsidRPr="00BA5061">
        <w:rPr>
          <w:rFonts w:ascii="Times New Roman" w:hAnsi="Times New Roman" w:cs="Times New Roman"/>
          <w:sz w:val="28"/>
          <w:szCs w:val="28"/>
        </w:rPr>
        <w:t xml:space="preserve"> лет </w:t>
      </w:r>
      <w:r w:rsidR="009B4132">
        <w:rPr>
          <w:rFonts w:ascii="Times New Roman" w:hAnsi="Times New Roman" w:cs="Times New Roman"/>
          <w:sz w:val="28"/>
          <w:szCs w:val="28"/>
        </w:rPr>
        <w:t xml:space="preserve">исполняется Ивану Григорьевичу </w:t>
      </w:r>
      <w:proofErr w:type="spellStart"/>
      <w:r w:rsidR="009B4132">
        <w:rPr>
          <w:rFonts w:ascii="Times New Roman" w:hAnsi="Times New Roman" w:cs="Times New Roman"/>
          <w:sz w:val="28"/>
          <w:szCs w:val="28"/>
        </w:rPr>
        <w:t>Трунову</w:t>
      </w:r>
      <w:proofErr w:type="spellEnd"/>
      <w:r w:rsidR="009B4132">
        <w:rPr>
          <w:rFonts w:ascii="Times New Roman" w:hAnsi="Times New Roman" w:cs="Times New Roman"/>
          <w:sz w:val="28"/>
          <w:szCs w:val="28"/>
        </w:rPr>
        <w:t xml:space="preserve">, председателю Белгородского отделения Всероссийского хорового общества, заслуженному деятелю искусств РФ, </w:t>
      </w:r>
      <w:r w:rsidR="00942D68">
        <w:rPr>
          <w:rFonts w:ascii="Times New Roman" w:hAnsi="Times New Roman" w:cs="Times New Roman"/>
          <w:sz w:val="28"/>
          <w:szCs w:val="28"/>
        </w:rPr>
        <w:t xml:space="preserve">70 лет исполняется Владимиру Ефимовичу Молчанову, писателю, председателю белгородского регионального отделения Союза писателей России, 25 лет со дня открытия Пушкинской библиотеки-музея, </w:t>
      </w:r>
      <w:r w:rsidR="001C5ED4">
        <w:rPr>
          <w:rFonts w:ascii="Times New Roman" w:hAnsi="Times New Roman" w:cs="Times New Roman"/>
          <w:sz w:val="28"/>
          <w:szCs w:val="28"/>
        </w:rPr>
        <w:t>100-летие выпуска первого номера областной газеты «Белгородская правда», 30-летие открытия</w:t>
      </w:r>
      <w:proofErr w:type="gramEnd"/>
      <w:r w:rsidR="001C5ED4">
        <w:rPr>
          <w:rFonts w:ascii="Times New Roman" w:hAnsi="Times New Roman" w:cs="Times New Roman"/>
          <w:sz w:val="28"/>
          <w:szCs w:val="28"/>
        </w:rPr>
        <w:t xml:space="preserve"> Белгородского государственного историко-художественного музея-диорамы «Курская битва. Белгородское направление», </w:t>
      </w:r>
      <w:r w:rsidR="00942D68">
        <w:rPr>
          <w:rFonts w:ascii="Times New Roman" w:hAnsi="Times New Roman" w:cs="Times New Roman"/>
          <w:sz w:val="28"/>
          <w:szCs w:val="28"/>
        </w:rPr>
        <w:t xml:space="preserve">80 лет со дня рождения Анатолия Сергеевича Смелого, </w:t>
      </w:r>
      <w:r w:rsidR="00942D68">
        <w:rPr>
          <w:rFonts w:ascii="Times New Roman" w:hAnsi="Times New Roman" w:cs="Times New Roman"/>
          <w:sz w:val="28"/>
          <w:szCs w:val="28"/>
        </w:rPr>
        <w:lastRenderedPageBreak/>
        <w:t xml:space="preserve">скульптора, члена творческого союза художников России, 80 лет со дня рождения Бориса Ивановича </w:t>
      </w:r>
      <w:proofErr w:type="spellStart"/>
      <w:r w:rsidR="00942D68">
        <w:rPr>
          <w:rFonts w:ascii="Times New Roman" w:hAnsi="Times New Roman" w:cs="Times New Roman"/>
          <w:sz w:val="28"/>
          <w:szCs w:val="28"/>
        </w:rPr>
        <w:t>Осыкова</w:t>
      </w:r>
      <w:proofErr w:type="spellEnd"/>
      <w:r w:rsidR="00942D68">
        <w:rPr>
          <w:rFonts w:ascii="Times New Roman" w:hAnsi="Times New Roman" w:cs="Times New Roman"/>
          <w:sz w:val="28"/>
          <w:szCs w:val="28"/>
        </w:rPr>
        <w:t>, писателя, члена Союза писателей России, члена Союза журналистов России</w:t>
      </w:r>
      <w:r w:rsidR="005833FE">
        <w:rPr>
          <w:rFonts w:ascii="Times New Roman" w:hAnsi="Times New Roman" w:cs="Times New Roman"/>
          <w:sz w:val="28"/>
          <w:szCs w:val="28"/>
        </w:rPr>
        <w:t xml:space="preserve"> и многих других.</w:t>
      </w:r>
    </w:p>
    <w:p w:rsidR="004B6420" w:rsidRPr="00CD7A79" w:rsidRDefault="00CD7A79" w:rsidP="00F53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тема проводимого Конкурса «</w:t>
      </w:r>
      <w:r>
        <w:rPr>
          <w:rFonts w:ascii="Times New Roman" w:hAnsi="Times New Roman"/>
          <w:b/>
          <w:sz w:val="28"/>
          <w:szCs w:val="28"/>
        </w:rPr>
        <w:t xml:space="preserve">Моя встреча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F5028">
        <w:rPr>
          <w:rFonts w:ascii="Times New Roman" w:hAnsi="Times New Roman"/>
          <w:b/>
          <w:sz w:val="28"/>
          <w:szCs w:val="28"/>
        </w:rPr>
        <w:t>…»,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F534E3">
        <w:rPr>
          <w:rFonts w:ascii="Times New Roman" w:hAnsi="Times New Roman"/>
          <w:sz w:val="28"/>
          <w:szCs w:val="28"/>
        </w:rPr>
        <w:t xml:space="preserve"> этом плане </w:t>
      </w:r>
      <w:r>
        <w:rPr>
          <w:rFonts w:ascii="Times New Roman" w:hAnsi="Times New Roman"/>
          <w:sz w:val="28"/>
          <w:szCs w:val="28"/>
        </w:rPr>
        <w:t>о</w:t>
      </w:r>
      <w:r w:rsidR="00F534E3" w:rsidRPr="00F534E3">
        <w:rPr>
          <w:rFonts w:ascii="Times New Roman" w:hAnsi="Times New Roman"/>
          <w:sz w:val="28"/>
          <w:szCs w:val="28"/>
        </w:rPr>
        <w:t xml:space="preserve">собое значение приобретает посещение историко-культурных достопримечательностей: </w:t>
      </w:r>
      <w:r w:rsidR="00877C1B" w:rsidRPr="00F534E3">
        <w:rPr>
          <w:rFonts w:ascii="Times New Roman" w:hAnsi="Times New Roman"/>
          <w:sz w:val="28"/>
          <w:szCs w:val="28"/>
        </w:rPr>
        <w:t>музеев, театров, выставок, галерей</w:t>
      </w:r>
      <w:r w:rsidR="00877C1B">
        <w:rPr>
          <w:rFonts w:ascii="Times New Roman" w:hAnsi="Times New Roman"/>
          <w:sz w:val="28"/>
          <w:szCs w:val="28"/>
        </w:rPr>
        <w:t>,</w:t>
      </w:r>
      <w:r w:rsidR="00877C1B" w:rsidRPr="00F534E3">
        <w:rPr>
          <w:rFonts w:ascii="Times New Roman" w:hAnsi="Times New Roman"/>
          <w:sz w:val="28"/>
          <w:szCs w:val="28"/>
        </w:rPr>
        <w:t xml:space="preserve"> </w:t>
      </w:r>
      <w:r w:rsidR="00F534E3" w:rsidRPr="00F534E3">
        <w:rPr>
          <w:rFonts w:ascii="Times New Roman" w:hAnsi="Times New Roman"/>
          <w:sz w:val="28"/>
          <w:szCs w:val="28"/>
        </w:rPr>
        <w:t>памятн</w:t>
      </w:r>
      <w:r w:rsidR="00BE7B0A">
        <w:rPr>
          <w:rFonts w:ascii="Times New Roman" w:hAnsi="Times New Roman"/>
          <w:sz w:val="28"/>
          <w:szCs w:val="28"/>
        </w:rPr>
        <w:t>иков истории, культуры, религии</w:t>
      </w:r>
      <w:r w:rsidR="00A03C8E">
        <w:rPr>
          <w:rFonts w:ascii="Times New Roman" w:hAnsi="Times New Roman"/>
          <w:sz w:val="28"/>
          <w:szCs w:val="28"/>
        </w:rPr>
        <w:t xml:space="preserve">; встречи </w:t>
      </w:r>
      <w:r w:rsidR="008C5D99">
        <w:rPr>
          <w:rFonts w:ascii="Times New Roman" w:hAnsi="Times New Roman"/>
          <w:sz w:val="28"/>
          <w:szCs w:val="28"/>
        </w:rPr>
        <w:t>с деятелями культуры и искусства</w:t>
      </w:r>
      <w:r w:rsidR="00F534E3" w:rsidRPr="00F534E3">
        <w:rPr>
          <w:rFonts w:ascii="Times New Roman" w:hAnsi="Times New Roman"/>
          <w:sz w:val="28"/>
          <w:szCs w:val="28"/>
        </w:rPr>
        <w:t xml:space="preserve"> и пр. </w:t>
      </w:r>
      <w:r w:rsidR="004F29E1" w:rsidRPr="00F53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83E" w:rsidRPr="00F534E3" w:rsidRDefault="00B9183E" w:rsidP="00F53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4E3">
        <w:rPr>
          <w:rFonts w:ascii="Times New Roman" w:hAnsi="Times New Roman"/>
          <w:sz w:val="28"/>
          <w:szCs w:val="28"/>
        </w:rPr>
        <w:t>В работах участников должны найти отражение впечатления от посещения культурных объектов России и Белгородчины в 201</w:t>
      </w:r>
      <w:r w:rsidR="00EF3C29">
        <w:rPr>
          <w:rFonts w:ascii="Times New Roman" w:hAnsi="Times New Roman"/>
          <w:sz w:val="28"/>
          <w:szCs w:val="28"/>
        </w:rPr>
        <w:t>6</w:t>
      </w:r>
      <w:r w:rsidRPr="00F534E3">
        <w:rPr>
          <w:rFonts w:ascii="Times New Roman" w:hAnsi="Times New Roman"/>
          <w:sz w:val="28"/>
          <w:szCs w:val="28"/>
        </w:rPr>
        <w:t>-201</w:t>
      </w:r>
      <w:r w:rsidR="00EF3C29">
        <w:rPr>
          <w:rFonts w:ascii="Times New Roman" w:hAnsi="Times New Roman"/>
          <w:sz w:val="28"/>
          <w:szCs w:val="28"/>
        </w:rPr>
        <w:t>7</w:t>
      </w:r>
      <w:r w:rsidRPr="00F534E3">
        <w:rPr>
          <w:rFonts w:ascii="Times New Roman" w:hAnsi="Times New Roman"/>
          <w:sz w:val="28"/>
          <w:szCs w:val="28"/>
        </w:rPr>
        <w:t xml:space="preserve"> учебном году</w:t>
      </w:r>
      <w:r w:rsidR="00A03C8E">
        <w:rPr>
          <w:rFonts w:ascii="Times New Roman" w:hAnsi="Times New Roman"/>
          <w:sz w:val="28"/>
          <w:szCs w:val="28"/>
        </w:rPr>
        <w:t>, результаты встреч, бесед с юбилярами и т.д.</w:t>
      </w:r>
    </w:p>
    <w:p w:rsidR="00B9183E" w:rsidRDefault="001A21F7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B9183E">
        <w:rPr>
          <w:rFonts w:ascii="Times New Roman" w:hAnsi="Times New Roman"/>
          <w:sz w:val="28"/>
          <w:szCs w:val="28"/>
        </w:rPr>
        <w:t xml:space="preserve"> </w:t>
      </w:r>
      <w:r w:rsidR="00B9183E" w:rsidRPr="00D42B18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D56A4C">
        <w:rPr>
          <w:rFonts w:ascii="Times New Roman" w:hAnsi="Times New Roman"/>
          <w:sz w:val="28"/>
          <w:szCs w:val="28"/>
          <w:u w:val="single"/>
        </w:rPr>
        <w:t>трех</w:t>
      </w:r>
      <w:r w:rsidR="00B51478" w:rsidRPr="00D42B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183E" w:rsidRPr="00D42B18">
        <w:rPr>
          <w:rFonts w:ascii="Times New Roman" w:hAnsi="Times New Roman"/>
          <w:sz w:val="28"/>
          <w:szCs w:val="28"/>
          <w:u w:val="single"/>
        </w:rPr>
        <w:t xml:space="preserve"> номинациях</w:t>
      </w:r>
      <w:r w:rsidR="00B9183E">
        <w:rPr>
          <w:rFonts w:ascii="Times New Roman" w:hAnsi="Times New Roman"/>
          <w:sz w:val="28"/>
          <w:szCs w:val="28"/>
        </w:rPr>
        <w:t>:</w:t>
      </w:r>
    </w:p>
    <w:p w:rsidR="00553265" w:rsidRPr="0065657A" w:rsidRDefault="00B9183E" w:rsidP="005532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3265">
        <w:rPr>
          <w:rFonts w:ascii="Times New Roman" w:hAnsi="Times New Roman" w:cs="Times New Roman"/>
          <w:sz w:val="28"/>
          <w:szCs w:val="28"/>
        </w:rPr>
        <w:t>письменная работа (исследование, сочинение, эссе, рассказ, поэзия и т.п.);</w:t>
      </w:r>
    </w:p>
    <w:p w:rsidR="00B9183E" w:rsidRDefault="00B9183E" w:rsidP="00553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рисунок (техника исполнения работы: акварель, гуашь, карандаш и пр.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 рисунка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4); </w:t>
      </w:r>
    </w:p>
    <w:p w:rsidR="00B9183E" w:rsidRDefault="00B9183E" w:rsidP="008C5D99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фотография (размер фотографий 20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>.</w:t>
      </w:r>
      <w:r w:rsidR="00E0201C">
        <w:rPr>
          <w:rFonts w:ascii="Times New Roman" w:hAnsi="Times New Roman"/>
          <w:sz w:val="28"/>
          <w:szCs w:val="28"/>
        </w:rPr>
        <w:t>)</w:t>
      </w: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Сроки проведения:</w:t>
      </w:r>
    </w:p>
    <w:p w:rsidR="00D56A4C" w:rsidRPr="008C5D99" w:rsidRDefault="00D56A4C" w:rsidP="008C5D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EF3C29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4138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F3C29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>201</w:t>
      </w:r>
      <w:r w:rsidR="00EF3C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="00A37AA8">
        <w:rPr>
          <w:rFonts w:ascii="Times New Roman" w:hAnsi="Times New Roman"/>
          <w:sz w:val="28"/>
          <w:szCs w:val="28"/>
        </w:rPr>
        <w:t>Работы пред</w:t>
      </w:r>
      <w:r w:rsidR="00B9183E">
        <w:rPr>
          <w:rFonts w:ascii="Times New Roman" w:hAnsi="Times New Roman"/>
          <w:sz w:val="28"/>
          <w:szCs w:val="28"/>
        </w:rPr>
        <w:t xml:space="preserve">ставляются 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>до 1</w:t>
      </w:r>
      <w:r w:rsidR="00BE7B0A">
        <w:rPr>
          <w:rFonts w:ascii="Times New Roman" w:hAnsi="Times New Roman"/>
          <w:sz w:val="28"/>
          <w:szCs w:val="28"/>
          <w:u w:val="single"/>
        </w:rPr>
        <w:t>0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3C29">
        <w:rPr>
          <w:rFonts w:ascii="Times New Roman" w:hAnsi="Times New Roman"/>
          <w:sz w:val="28"/>
          <w:szCs w:val="28"/>
          <w:u w:val="single"/>
        </w:rPr>
        <w:t>апреля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075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>201</w:t>
      </w:r>
      <w:r w:rsidR="00EF3C29">
        <w:rPr>
          <w:rFonts w:ascii="Times New Roman" w:hAnsi="Times New Roman"/>
          <w:sz w:val="28"/>
          <w:szCs w:val="28"/>
          <w:u w:val="single"/>
        </w:rPr>
        <w:t>7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B9183E">
        <w:rPr>
          <w:rFonts w:ascii="Times New Roman" w:hAnsi="Times New Roman"/>
          <w:sz w:val="28"/>
          <w:szCs w:val="28"/>
        </w:rPr>
        <w:t xml:space="preserve">. </w:t>
      </w: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Критерии оценки</w:t>
      </w:r>
      <w:r>
        <w:rPr>
          <w:rFonts w:ascii="Times New Roman" w:hAnsi="Times New Roman"/>
          <w:sz w:val="28"/>
          <w:szCs w:val="28"/>
        </w:rPr>
        <w:t>:</w:t>
      </w:r>
    </w:p>
    <w:p w:rsidR="00B9183E" w:rsidRDefault="00B9183E" w:rsidP="00B918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эстетика оформления;</w:t>
      </w:r>
    </w:p>
    <w:p w:rsidR="00717EE4" w:rsidRDefault="00B9183E" w:rsidP="00B918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раскрытия темы;</w:t>
      </w:r>
    </w:p>
    <w:p w:rsidR="00B9183E" w:rsidRDefault="00B9183E" w:rsidP="00B918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качественный и художественный уровень;</w:t>
      </w:r>
    </w:p>
    <w:p w:rsidR="00B9183E" w:rsidRPr="008C5D99" w:rsidRDefault="00B9183E" w:rsidP="008C5D9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и новизна.</w:t>
      </w: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6. Требования к оформлению: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работы, представленные на Конкурс, должны быть подписаны: 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работы;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автор (фамилия, имя, возраст</w:t>
      </w:r>
      <w:r w:rsidR="00A37AA8">
        <w:rPr>
          <w:rFonts w:ascii="Times New Roman" w:hAnsi="Times New Roman"/>
          <w:bCs/>
          <w:sz w:val="28"/>
          <w:szCs w:val="28"/>
        </w:rPr>
        <w:t>, класс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объединение;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ФИО руководителя.</w:t>
      </w:r>
    </w:p>
    <w:p w:rsidR="00B9183E" w:rsidRDefault="004138FF" w:rsidP="004138F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138FF">
        <w:rPr>
          <w:rFonts w:ascii="Times New Roman" w:hAnsi="Times New Roman"/>
          <w:bCs/>
          <w:sz w:val="28"/>
          <w:szCs w:val="28"/>
        </w:rPr>
        <w:t xml:space="preserve">К фотографиям и рисункам должны </w:t>
      </w:r>
      <w:r>
        <w:rPr>
          <w:rFonts w:ascii="Times New Roman" w:hAnsi="Times New Roman"/>
          <w:bCs/>
          <w:sz w:val="28"/>
          <w:szCs w:val="28"/>
        </w:rPr>
        <w:t>б</w:t>
      </w:r>
      <w:r w:rsidRPr="004138FF">
        <w:rPr>
          <w:rFonts w:ascii="Times New Roman" w:hAnsi="Times New Roman"/>
          <w:bCs/>
          <w:sz w:val="28"/>
          <w:szCs w:val="28"/>
        </w:rPr>
        <w:t>ыть приложены описания события, запечатленного в работе.</w:t>
      </w:r>
    </w:p>
    <w:p w:rsidR="005A56B6" w:rsidRPr="004138FF" w:rsidRDefault="005A56B6" w:rsidP="004138F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Письменные работы проверяются на плагиат.</w:t>
      </w:r>
    </w:p>
    <w:p w:rsidR="00B9183E" w:rsidRPr="00C9670D" w:rsidRDefault="00B9183E" w:rsidP="00C9670D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7. Награждение:</w:t>
      </w:r>
      <w:r w:rsidR="00CF398F" w:rsidRPr="00CF398F">
        <w:rPr>
          <w:rFonts w:ascii="Calibri" w:hAnsi="Calibri"/>
          <w:lang w:eastAsia="ar-SA"/>
        </w:rPr>
        <w:pict>
          <v:shape id="_x0000_s1026" style="position:absolute;left:0;text-align:left;margin-left:174.5pt;margin-top:-453.3pt;width:6.2pt;height:5.95pt;z-index:251658240;mso-position-horizontal:absolute;mso-position-horizontal-relative:text;mso-position-vertical:absolute;mso-position-vertical-relative:text;v-text-anchor:middle" coordsize="124,119" path="m62,119r-6,l49,117r-6,-1l37,114r-5,-3l27,109r-5,-3l17,101,10,93,4,82,1,71,,59,1,49,4,38,10,27r7,-8l22,14r5,-3l32,7,37,4,43,3,49,1,56,r6,l68,r7,1l81,3r5,1l92,7r5,4l102,14r5,5l114,27r6,11l122,49r2,10l122,71r-2,11l114,93r-7,8l97,109r-11,5l75,117r-13,2xe" stroked="f">
            <v:fill color2="black"/>
          </v:shape>
        </w:pict>
      </w:r>
    </w:p>
    <w:p w:rsidR="00C9670D" w:rsidRPr="00C9670D" w:rsidRDefault="00C9670D" w:rsidP="00C96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подведения итогов конкурса создается оргкоми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тет с пра</w:t>
      </w: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вами жюри, который определяет победителей по каждой номинации. Победители  награждаются дипломами </w:t>
      </w:r>
      <w:r w:rsidRPr="00C9670D">
        <w:rPr>
          <w:rFonts w:ascii="Times New Roman" w:hAnsi="Times New Roman" w:cs="Times New Roman"/>
          <w:sz w:val="28"/>
          <w:szCs w:val="28"/>
        </w:rPr>
        <w:t>ГАУДО «Белгородский областной Центр детского и юношеского туризма и экскурсий».</w:t>
      </w: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670D">
        <w:rPr>
          <w:rFonts w:ascii="Times New Roman" w:hAnsi="Times New Roman" w:cs="Times New Roman"/>
          <w:sz w:val="28"/>
          <w:lang w:eastAsia="ar-SA"/>
        </w:rPr>
        <w:t xml:space="preserve">Количество победителей определяется решением оргкомитета конкурса.  </w:t>
      </w:r>
    </w:p>
    <w:p w:rsidR="009806FB" w:rsidRDefault="009806FB" w:rsidP="0024685A">
      <w:pPr>
        <w:spacing w:after="0" w:line="240" w:lineRule="auto"/>
        <w:ind w:left="5041"/>
        <w:jc w:val="right"/>
      </w:pPr>
    </w:p>
    <w:sectPr w:rsidR="009806FB" w:rsidSect="00FF1DBD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83E"/>
    <w:rsid w:val="0000440E"/>
    <w:rsid w:val="00021FC3"/>
    <w:rsid w:val="000268DE"/>
    <w:rsid w:val="00045AF5"/>
    <w:rsid w:val="000E01F5"/>
    <w:rsid w:val="00161624"/>
    <w:rsid w:val="00163A7E"/>
    <w:rsid w:val="001825FE"/>
    <w:rsid w:val="001A21F7"/>
    <w:rsid w:val="001C5ED4"/>
    <w:rsid w:val="001D7E0F"/>
    <w:rsid w:val="001F78AB"/>
    <w:rsid w:val="0024685A"/>
    <w:rsid w:val="002B0944"/>
    <w:rsid w:val="002B11AA"/>
    <w:rsid w:val="002B2AD4"/>
    <w:rsid w:val="00313A7E"/>
    <w:rsid w:val="00315C2C"/>
    <w:rsid w:val="00357BA3"/>
    <w:rsid w:val="003D7952"/>
    <w:rsid w:val="00412862"/>
    <w:rsid w:val="004138FF"/>
    <w:rsid w:val="004626FC"/>
    <w:rsid w:val="00471B44"/>
    <w:rsid w:val="004B6420"/>
    <w:rsid w:val="004F29E1"/>
    <w:rsid w:val="00513277"/>
    <w:rsid w:val="00516FB9"/>
    <w:rsid w:val="005432B0"/>
    <w:rsid w:val="00553265"/>
    <w:rsid w:val="00563A60"/>
    <w:rsid w:val="00570BD2"/>
    <w:rsid w:val="005833FE"/>
    <w:rsid w:val="005A56B6"/>
    <w:rsid w:val="005B2364"/>
    <w:rsid w:val="005D0757"/>
    <w:rsid w:val="005F0AB3"/>
    <w:rsid w:val="00680C98"/>
    <w:rsid w:val="006F27BD"/>
    <w:rsid w:val="00717EE4"/>
    <w:rsid w:val="007209F6"/>
    <w:rsid w:val="00730871"/>
    <w:rsid w:val="00736782"/>
    <w:rsid w:val="00753790"/>
    <w:rsid w:val="00774028"/>
    <w:rsid w:val="0079435A"/>
    <w:rsid w:val="007A765A"/>
    <w:rsid w:val="007D5792"/>
    <w:rsid w:val="007F0484"/>
    <w:rsid w:val="007F7453"/>
    <w:rsid w:val="00811CF8"/>
    <w:rsid w:val="00877C1B"/>
    <w:rsid w:val="008C5D99"/>
    <w:rsid w:val="008D1738"/>
    <w:rsid w:val="00900B7F"/>
    <w:rsid w:val="00942D68"/>
    <w:rsid w:val="009806FB"/>
    <w:rsid w:val="009807E9"/>
    <w:rsid w:val="00981AC3"/>
    <w:rsid w:val="009A01DB"/>
    <w:rsid w:val="009B4132"/>
    <w:rsid w:val="00A03C8E"/>
    <w:rsid w:val="00A04E6B"/>
    <w:rsid w:val="00A37AA8"/>
    <w:rsid w:val="00A56EEE"/>
    <w:rsid w:val="00B0108C"/>
    <w:rsid w:val="00B030DB"/>
    <w:rsid w:val="00B158C4"/>
    <w:rsid w:val="00B301D3"/>
    <w:rsid w:val="00B51478"/>
    <w:rsid w:val="00B57A4F"/>
    <w:rsid w:val="00B9183E"/>
    <w:rsid w:val="00BA5061"/>
    <w:rsid w:val="00BC6AE6"/>
    <w:rsid w:val="00BE7B0A"/>
    <w:rsid w:val="00C2241B"/>
    <w:rsid w:val="00C74C1F"/>
    <w:rsid w:val="00C9670D"/>
    <w:rsid w:val="00CD7A79"/>
    <w:rsid w:val="00CF398F"/>
    <w:rsid w:val="00CF7BBE"/>
    <w:rsid w:val="00D1500C"/>
    <w:rsid w:val="00D32081"/>
    <w:rsid w:val="00D42B18"/>
    <w:rsid w:val="00D50949"/>
    <w:rsid w:val="00D56A4C"/>
    <w:rsid w:val="00D95F39"/>
    <w:rsid w:val="00DA4128"/>
    <w:rsid w:val="00DD19E9"/>
    <w:rsid w:val="00E0201C"/>
    <w:rsid w:val="00E4156D"/>
    <w:rsid w:val="00E51EE5"/>
    <w:rsid w:val="00EA142F"/>
    <w:rsid w:val="00EB02BC"/>
    <w:rsid w:val="00EB2D3B"/>
    <w:rsid w:val="00EF3C29"/>
    <w:rsid w:val="00F06D3D"/>
    <w:rsid w:val="00F136AF"/>
    <w:rsid w:val="00F457D0"/>
    <w:rsid w:val="00F534E3"/>
    <w:rsid w:val="00F96C67"/>
    <w:rsid w:val="00FE1508"/>
    <w:rsid w:val="00FE6AA7"/>
    <w:rsid w:val="00FF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AB"/>
  </w:style>
  <w:style w:type="paragraph" w:styleId="1">
    <w:name w:val="heading 1"/>
    <w:basedOn w:val="a"/>
    <w:next w:val="a"/>
    <w:link w:val="10"/>
    <w:qFormat/>
    <w:rsid w:val="00B9183E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9183E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83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9183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B918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B918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B918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B9183E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B9183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rsid w:val="00B9183E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9"/>
    <w:uiPriority w:val="11"/>
    <w:qFormat/>
    <w:rsid w:val="00B91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B91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10">
    <w:name w:val="Основной текст 31"/>
    <w:basedOn w:val="a"/>
    <w:rsid w:val="00B9183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D3208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F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0C96-D2A7-48FB-9711-B8204FCD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2017-01-31T12:19:00Z</cp:lastPrinted>
  <dcterms:created xsi:type="dcterms:W3CDTF">2013-01-22T13:10:00Z</dcterms:created>
  <dcterms:modified xsi:type="dcterms:W3CDTF">2017-02-02T07:30:00Z</dcterms:modified>
</cp:coreProperties>
</file>