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54" w:rsidRDefault="00033254" w:rsidP="00033254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5236D" w:rsidRDefault="00033254" w:rsidP="0085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«Культурное достояние России – юным белгородцам»</w:t>
      </w:r>
      <w:r w:rsidR="0085236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236D" w:rsidRPr="00F457D0" w:rsidRDefault="0085236D" w:rsidP="0085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Году памяти и славы</w:t>
      </w:r>
    </w:p>
    <w:p w:rsidR="00033254" w:rsidRDefault="00033254" w:rsidP="0003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54" w:rsidRPr="00D62851" w:rsidRDefault="00033254" w:rsidP="0003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51">
        <w:rPr>
          <w:rFonts w:ascii="Times New Roman" w:hAnsi="Times New Roman"/>
          <w:b/>
          <w:sz w:val="28"/>
          <w:szCs w:val="28"/>
        </w:rPr>
        <w:t>1. ЦЕЛИ И ЗАДАЧИ</w:t>
      </w:r>
    </w:p>
    <w:p w:rsidR="00033254" w:rsidRDefault="0094180F" w:rsidP="0003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3254">
        <w:rPr>
          <w:rFonts w:ascii="Times New Roman" w:hAnsi="Times New Roman"/>
          <w:sz w:val="28"/>
          <w:szCs w:val="28"/>
        </w:rPr>
        <w:t xml:space="preserve">Открытый художественный конкурс </w:t>
      </w:r>
      <w:r w:rsidR="00033254">
        <w:rPr>
          <w:rFonts w:ascii="Times New Roman" w:hAnsi="Times New Roman" w:cs="Times New Roman"/>
          <w:sz w:val="28"/>
          <w:szCs w:val="28"/>
        </w:rPr>
        <w:t>«Культурное достояние России – юным белгородцам»</w:t>
      </w:r>
      <w:r w:rsidR="00C84F1F">
        <w:rPr>
          <w:rFonts w:ascii="Times New Roman" w:hAnsi="Times New Roman" w:cs="Times New Roman"/>
          <w:sz w:val="28"/>
          <w:szCs w:val="28"/>
        </w:rPr>
        <w:t xml:space="preserve">, </w:t>
      </w:r>
      <w:r w:rsidR="00C84F1F">
        <w:rPr>
          <w:rFonts w:ascii="Times New Roman" w:hAnsi="Times New Roman"/>
          <w:sz w:val="28"/>
          <w:szCs w:val="28"/>
        </w:rPr>
        <w:t>посвященный Году памяти и славы</w:t>
      </w:r>
      <w:r w:rsidR="00033254">
        <w:rPr>
          <w:rFonts w:ascii="Times New Roman" w:hAnsi="Times New Roman" w:cs="Times New Roman"/>
          <w:sz w:val="28"/>
          <w:szCs w:val="28"/>
        </w:rPr>
        <w:t xml:space="preserve"> </w:t>
      </w:r>
      <w:r w:rsidR="00033254">
        <w:rPr>
          <w:rFonts w:ascii="Times New Roman" w:hAnsi="Times New Roman"/>
          <w:sz w:val="28"/>
          <w:szCs w:val="28"/>
        </w:rPr>
        <w:t>(далее – Конкурс) проводится с целью воспитания и ф</w:t>
      </w:r>
      <w:r w:rsidR="00033254">
        <w:rPr>
          <w:rFonts w:ascii="Times New Roman" w:hAnsi="Times New Roman" w:cs="Times New Roman"/>
          <w:sz w:val="28"/>
          <w:szCs w:val="28"/>
        </w:rPr>
        <w:t xml:space="preserve">ормирования гармонично развитой, высоконравственной личности на основе культурных и исторических ценностей России и </w:t>
      </w:r>
      <w:proofErr w:type="spellStart"/>
      <w:r w:rsidR="00033254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033254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033254" w:rsidRPr="00313A7E" w:rsidRDefault="00033254" w:rsidP="00031550">
      <w:pPr>
        <w:spacing w:after="0" w:line="240" w:lineRule="auto"/>
        <w:jc w:val="center"/>
        <w:rPr>
          <w:rFonts w:ascii="Times New Roman" w:hAnsi="Times New Roman" w:cs="Calibri"/>
          <w:i/>
          <w:position w:val="10"/>
          <w:sz w:val="28"/>
          <w:szCs w:val="28"/>
        </w:rPr>
      </w:pPr>
      <w:r w:rsidRPr="00D62851">
        <w:rPr>
          <w:rFonts w:ascii="Times New Roman" w:hAnsi="Times New Roman" w:cs="Times New Roman"/>
          <w:b/>
          <w:position w:val="10"/>
          <w:sz w:val="28"/>
          <w:szCs w:val="28"/>
        </w:rPr>
        <w:t>Задачи</w:t>
      </w:r>
      <w:r w:rsidRPr="00D62851">
        <w:rPr>
          <w:rFonts w:ascii="Times New Roman" w:hAnsi="Times New Roman"/>
          <w:b/>
          <w:position w:val="10"/>
          <w:sz w:val="28"/>
          <w:szCs w:val="28"/>
        </w:rPr>
        <w:t xml:space="preserve"> Конкурса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51">
        <w:rPr>
          <w:rFonts w:ascii="Times New Roman" w:hAnsi="Times New Roman" w:cs="Times New Roman"/>
          <w:sz w:val="28"/>
          <w:szCs w:val="28"/>
        </w:rPr>
        <w:t xml:space="preserve">воспитание у обучающихся патриотизма и любви к родному краю; 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51">
        <w:rPr>
          <w:rFonts w:ascii="Times New Roman" w:hAnsi="Times New Roman" w:cs="Times New Roman"/>
          <w:sz w:val="28"/>
          <w:szCs w:val="28"/>
        </w:rPr>
        <w:t>развитие интереса к истории, культурному наследию нашей страны;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 xml:space="preserve">духовное и физическое оздоровление обучающихся через приобщение </w:t>
      </w:r>
      <w:r>
        <w:rPr>
          <w:rFonts w:ascii="Times New Roman" w:hAnsi="Times New Roman"/>
          <w:sz w:val="28"/>
          <w:szCs w:val="28"/>
        </w:rPr>
        <w:br/>
      </w:r>
      <w:r w:rsidRPr="00D62851">
        <w:rPr>
          <w:rFonts w:ascii="Times New Roman" w:hAnsi="Times New Roman"/>
          <w:sz w:val="28"/>
          <w:szCs w:val="28"/>
        </w:rPr>
        <w:t>к прекрасному в окружающей их жизни;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D62851">
        <w:rPr>
          <w:rFonts w:ascii="Times New Roman" w:hAnsi="Times New Roman" w:cs="Times New Roman"/>
          <w:sz w:val="28"/>
          <w:szCs w:val="28"/>
        </w:rPr>
        <w:t>стимулирование развития фантазии, воображения и художественного творчества;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>развитие художественно-эмоциональной сферы;</w:t>
      </w:r>
    </w:p>
    <w:p w:rsidR="00033254" w:rsidRPr="00D62851" w:rsidRDefault="00033254" w:rsidP="0003325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>расширение кругозора детей в познании окружающего мира.</w:t>
      </w:r>
    </w:p>
    <w:p w:rsidR="00033254" w:rsidRPr="00D62851" w:rsidRDefault="00033254" w:rsidP="0003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033254" w:rsidRDefault="00033254" w:rsidP="000332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Участниками Конкурса могут быть как отдельные обучающиеся, так </w:t>
      </w:r>
      <w:r>
        <w:rPr>
          <w:rFonts w:ascii="Times New Roman" w:hAnsi="Times New Roman"/>
          <w:sz w:val="28"/>
          <w:szCs w:val="28"/>
        </w:rPr>
        <w:br/>
        <w:t>и туристско-краеведческие объединения. Конкурс проводится по следующим возрастным группам:</w:t>
      </w:r>
    </w:p>
    <w:p w:rsidR="00033254" w:rsidRPr="00D62851" w:rsidRDefault="00033254" w:rsidP="0003325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>младшая группа – учащиеся 1-4 классов;</w:t>
      </w:r>
    </w:p>
    <w:p w:rsidR="00033254" w:rsidRPr="00D62851" w:rsidRDefault="00033254" w:rsidP="0003325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>средняя группа – учащиеся 5-8 классов;</w:t>
      </w:r>
    </w:p>
    <w:p w:rsidR="00033254" w:rsidRPr="00D62851" w:rsidRDefault="00033254" w:rsidP="0003325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851">
        <w:rPr>
          <w:rFonts w:ascii="Times New Roman" w:hAnsi="Times New Roman"/>
          <w:sz w:val="28"/>
          <w:szCs w:val="28"/>
        </w:rPr>
        <w:t xml:space="preserve">старшая группа – учащиеся 9-11 классов. </w:t>
      </w:r>
    </w:p>
    <w:p w:rsidR="00033254" w:rsidRPr="00C4763B" w:rsidRDefault="00033254" w:rsidP="0003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4763B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краеведческого содержания в целях просвещения населения (размещение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4763B">
        <w:rPr>
          <w:rFonts w:ascii="Times New Roman" w:hAnsi="Times New Roman" w:cs="Times New Roman"/>
          <w:sz w:val="28"/>
          <w:szCs w:val="28"/>
        </w:rPr>
        <w:t xml:space="preserve">на сайте, создание методических сборников для педагогов и т.п.) с обязательной ссылкой на авторов. </w:t>
      </w:r>
    </w:p>
    <w:p w:rsidR="00033254" w:rsidRDefault="00033254" w:rsidP="0003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3B">
        <w:rPr>
          <w:rFonts w:ascii="Times New Roman" w:hAnsi="Times New Roman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5C" w:rsidRDefault="001C0B5C" w:rsidP="0003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B5C" w:rsidRDefault="001C0B5C" w:rsidP="0003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254" w:rsidRPr="00D62851" w:rsidRDefault="00033254" w:rsidP="00C65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51">
        <w:rPr>
          <w:rFonts w:ascii="Times New Roman" w:hAnsi="Times New Roman"/>
          <w:b/>
          <w:sz w:val="28"/>
          <w:szCs w:val="28"/>
        </w:rPr>
        <w:t>3. ПРОГРАММА КОНКУРСА</w:t>
      </w:r>
    </w:p>
    <w:p w:rsidR="001C0B5C" w:rsidRDefault="0094180F" w:rsidP="00C65418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51324" w:rsidRPr="00E51324">
        <w:rPr>
          <w:sz w:val="28"/>
          <w:szCs w:val="28"/>
        </w:rPr>
        <w:t>В целях сохранения исторической памяти и в ознаменование 75-летия Победы в Великой Отечественной войне 1941-1945 годов</w:t>
      </w:r>
      <w:r w:rsidR="00E51324">
        <w:rPr>
          <w:sz w:val="28"/>
          <w:szCs w:val="28"/>
        </w:rPr>
        <w:t xml:space="preserve"> </w:t>
      </w:r>
      <w:r w:rsidR="00E51324" w:rsidRPr="00E51324">
        <w:rPr>
          <w:sz w:val="28"/>
          <w:szCs w:val="28"/>
        </w:rPr>
        <w:t>Указом Президента Российской Федерации</w:t>
      </w:r>
      <w:r w:rsidR="00E51324">
        <w:rPr>
          <w:sz w:val="28"/>
          <w:szCs w:val="28"/>
        </w:rPr>
        <w:t xml:space="preserve"> 2020 год в России объявлен Годом памяти и славы. </w:t>
      </w:r>
      <w:r w:rsidR="00FD2BEA">
        <w:rPr>
          <w:sz w:val="28"/>
          <w:szCs w:val="28"/>
        </w:rPr>
        <w:br/>
      </w:r>
      <w:r w:rsidR="001D73DD">
        <w:rPr>
          <w:sz w:val="28"/>
          <w:szCs w:val="28"/>
        </w:rPr>
        <w:t xml:space="preserve">Ни одну семью не обошла стороной война. </w:t>
      </w:r>
      <w:r w:rsidR="00E51324">
        <w:rPr>
          <w:sz w:val="28"/>
          <w:szCs w:val="28"/>
        </w:rPr>
        <w:t xml:space="preserve">И задача каждого из нас – </w:t>
      </w:r>
      <w:r w:rsidR="001E73EB">
        <w:rPr>
          <w:sz w:val="28"/>
          <w:szCs w:val="28"/>
        </w:rPr>
        <w:t>сохранять память</w:t>
      </w:r>
      <w:r w:rsidR="001D73DD">
        <w:rPr>
          <w:sz w:val="28"/>
          <w:szCs w:val="28"/>
        </w:rPr>
        <w:t xml:space="preserve"> </w:t>
      </w:r>
      <w:r w:rsidR="001E73EB">
        <w:rPr>
          <w:sz w:val="28"/>
          <w:szCs w:val="28"/>
        </w:rPr>
        <w:t xml:space="preserve">о </w:t>
      </w:r>
      <w:r w:rsidR="00E51324">
        <w:rPr>
          <w:sz w:val="28"/>
          <w:szCs w:val="28"/>
        </w:rPr>
        <w:t>трагических событиях</w:t>
      </w:r>
      <w:r w:rsidR="001D73DD">
        <w:rPr>
          <w:sz w:val="28"/>
          <w:szCs w:val="28"/>
        </w:rPr>
        <w:t xml:space="preserve"> и</w:t>
      </w:r>
      <w:r w:rsidR="00E51324">
        <w:rPr>
          <w:sz w:val="28"/>
          <w:szCs w:val="28"/>
        </w:rPr>
        <w:t xml:space="preserve"> героических поступках</w:t>
      </w:r>
      <w:r w:rsidR="001D73DD">
        <w:rPr>
          <w:sz w:val="28"/>
          <w:szCs w:val="28"/>
        </w:rPr>
        <w:t xml:space="preserve"> фронтовиков и тружеников тыла в 1941-1945 годах. </w:t>
      </w:r>
      <w:r w:rsidR="00C65418">
        <w:rPr>
          <w:sz w:val="28"/>
          <w:szCs w:val="28"/>
        </w:rPr>
        <w:t xml:space="preserve">Неслучайно </w:t>
      </w:r>
      <w:r w:rsidR="00033254" w:rsidRPr="002D320B">
        <w:rPr>
          <w:sz w:val="28"/>
          <w:szCs w:val="28"/>
        </w:rPr>
        <w:t>в 2020 году</w:t>
      </w:r>
      <w:r w:rsidR="00C65418">
        <w:rPr>
          <w:sz w:val="28"/>
          <w:szCs w:val="28"/>
        </w:rPr>
        <w:t xml:space="preserve"> отмечаются</w:t>
      </w:r>
      <w:r w:rsidR="00033254">
        <w:rPr>
          <w:sz w:val="28"/>
          <w:szCs w:val="28"/>
        </w:rPr>
        <w:t>:</w:t>
      </w:r>
      <w:r w:rsidR="00033254" w:rsidRPr="002D320B">
        <w:rPr>
          <w:sz w:val="28"/>
          <w:szCs w:val="28"/>
        </w:rPr>
        <w:t xml:space="preserve"> </w:t>
      </w:r>
      <w:r w:rsidR="00033254" w:rsidRPr="002E6411">
        <w:rPr>
          <w:sz w:val="28"/>
          <w:szCs w:val="28"/>
        </w:rPr>
        <w:t>25-лети</w:t>
      </w:r>
      <w:r w:rsidR="00033254" w:rsidRPr="002D320B">
        <w:rPr>
          <w:sz w:val="28"/>
          <w:szCs w:val="28"/>
        </w:rPr>
        <w:t>е</w:t>
      </w:r>
      <w:r w:rsidR="00033254" w:rsidRPr="002E6411">
        <w:rPr>
          <w:sz w:val="28"/>
          <w:szCs w:val="28"/>
        </w:rPr>
        <w:t xml:space="preserve"> открытия государственного военно-исторического музея-заповедника </w:t>
      </w:r>
      <w:r w:rsidR="00033254" w:rsidRPr="002E6411">
        <w:rPr>
          <w:sz w:val="28"/>
          <w:szCs w:val="28"/>
        </w:rPr>
        <w:lastRenderedPageBreak/>
        <w:t>«</w:t>
      </w:r>
      <w:proofErr w:type="spellStart"/>
      <w:r w:rsidR="00033254" w:rsidRPr="002E6411">
        <w:rPr>
          <w:sz w:val="28"/>
          <w:szCs w:val="28"/>
        </w:rPr>
        <w:t>Прохоровское</w:t>
      </w:r>
      <w:proofErr w:type="spellEnd"/>
      <w:r w:rsidR="00033254" w:rsidRPr="002E6411">
        <w:rPr>
          <w:sz w:val="28"/>
          <w:szCs w:val="28"/>
        </w:rPr>
        <w:t xml:space="preserve"> поле»</w:t>
      </w:r>
      <w:r w:rsidR="00033254" w:rsidRPr="00445B98">
        <w:rPr>
          <w:sz w:val="28"/>
          <w:szCs w:val="28"/>
        </w:rPr>
        <w:t xml:space="preserve">, </w:t>
      </w:r>
      <w:r w:rsidR="00033254">
        <w:rPr>
          <w:sz w:val="28"/>
          <w:szCs w:val="28"/>
        </w:rPr>
        <w:t xml:space="preserve">10-летие открытия музея </w:t>
      </w:r>
      <w:r w:rsidR="00033254" w:rsidRPr="002E6411">
        <w:rPr>
          <w:sz w:val="28"/>
          <w:szCs w:val="28"/>
        </w:rPr>
        <w:t>«Третье ратное поле России»</w:t>
      </w:r>
      <w:r w:rsidR="00033254">
        <w:rPr>
          <w:sz w:val="28"/>
          <w:szCs w:val="28"/>
        </w:rPr>
        <w:t xml:space="preserve">, </w:t>
      </w:r>
      <w:r w:rsidR="00033254" w:rsidRPr="002E6411">
        <w:rPr>
          <w:sz w:val="28"/>
          <w:szCs w:val="28"/>
        </w:rPr>
        <w:t>40-летие награждения</w:t>
      </w:r>
      <w:r w:rsidR="00033254">
        <w:rPr>
          <w:sz w:val="28"/>
          <w:szCs w:val="28"/>
        </w:rPr>
        <w:t xml:space="preserve"> города Белгорода </w:t>
      </w:r>
      <w:r w:rsidR="00033254" w:rsidRPr="002E6411">
        <w:rPr>
          <w:sz w:val="28"/>
          <w:szCs w:val="28"/>
        </w:rPr>
        <w:t>орденом Отечественной войны I степени</w:t>
      </w:r>
      <w:r w:rsidR="001C0B5C">
        <w:rPr>
          <w:sz w:val="28"/>
          <w:szCs w:val="28"/>
        </w:rPr>
        <w:t>.</w:t>
      </w:r>
    </w:p>
    <w:p w:rsidR="00033254" w:rsidRPr="00212917" w:rsidRDefault="00033254" w:rsidP="00C65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917">
        <w:rPr>
          <w:rFonts w:ascii="Times New Roman" w:hAnsi="Times New Roman"/>
          <w:sz w:val="28"/>
          <w:szCs w:val="28"/>
        </w:rPr>
        <w:t>Основная тема проводимого Конкурса «</w:t>
      </w:r>
      <w:r w:rsidR="001C0B5C">
        <w:rPr>
          <w:rFonts w:ascii="Times New Roman" w:hAnsi="Times New Roman"/>
          <w:b/>
          <w:sz w:val="28"/>
          <w:szCs w:val="28"/>
        </w:rPr>
        <w:t>Войны прошедшей память</w:t>
      </w:r>
      <w:r w:rsidRPr="00212917">
        <w:rPr>
          <w:rFonts w:ascii="Times New Roman" w:hAnsi="Times New Roman"/>
          <w:b/>
          <w:sz w:val="28"/>
          <w:szCs w:val="28"/>
        </w:rPr>
        <w:t xml:space="preserve">…», </w:t>
      </w:r>
      <w:r w:rsidR="00FD2BEA">
        <w:rPr>
          <w:rFonts w:ascii="Times New Roman" w:hAnsi="Times New Roman"/>
          <w:b/>
          <w:sz w:val="28"/>
          <w:szCs w:val="28"/>
        </w:rPr>
        <w:br/>
      </w:r>
      <w:r w:rsidRPr="00212917">
        <w:rPr>
          <w:rFonts w:ascii="Times New Roman" w:hAnsi="Times New Roman"/>
          <w:sz w:val="28"/>
          <w:szCs w:val="28"/>
        </w:rPr>
        <w:t xml:space="preserve">в этом плане особое значение приобретает посещение историко-культурных достопримечательностей: музеев, театров, выставок, галерей, памятников истории, культуры, религии; встречи с деятелями культуры и искусства и пр. </w:t>
      </w:r>
      <w:r w:rsidRPr="0021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54" w:rsidRPr="00212917" w:rsidRDefault="00033254" w:rsidP="00C65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917">
        <w:rPr>
          <w:rFonts w:ascii="Times New Roman" w:hAnsi="Times New Roman"/>
          <w:sz w:val="28"/>
          <w:szCs w:val="28"/>
        </w:rPr>
        <w:t xml:space="preserve">В работах участников должны найти отражение </w:t>
      </w:r>
      <w:r w:rsidRPr="00C65418">
        <w:rPr>
          <w:rFonts w:ascii="Times New Roman" w:hAnsi="Times New Roman"/>
          <w:sz w:val="28"/>
          <w:szCs w:val="28"/>
        </w:rPr>
        <w:t xml:space="preserve">впечатления от посещения культурных объектов России и </w:t>
      </w:r>
      <w:proofErr w:type="spellStart"/>
      <w:r w:rsidRPr="00C65418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="001E73EB" w:rsidRPr="00C65418">
        <w:rPr>
          <w:rFonts w:ascii="Times New Roman" w:hAnsi="Times New Roman"/>
          <w:sz w:val="28"/>
          <w:szCs w:val="28"/>
        </w:rPr>
        <w:t>, участия в культурно-массовых мероприятиях</w:t>
      </w:r>
      <w:r w:rsidRPr="00C65418">
        <w:rPr>
          <w:rFonts w:ascii="Times New Roman" w:hAnsi="Times New Roman"/>
          <w:sz w:val="28"/>
          <w:szCs w:val="28"/>
        </w:rPr>
        <w:t xml:space="preserve">, </w:t>
      </w:r>
      <w:r w:rsidR="001E73EB" w:rsidRPr="00C65418">
        <w:rPr>
          <w:rFonts w:ascii="Times New Roman" w:hAnsi="Times New Roman"/>
          <w:sz w:val="28"/>
          <w:szCs w:val="28"/>
        </w:rPr>
        <w:t>посвященных</w:t>
      </w:r>
      <w:r w:rsidR="00831446" w:rsidRPr="00C65418">
        <w:rPr>
          <w:rFonts w:ascii="Times New Roman" w:hAnsi="Times New Roman"/>
          <w:sz w:val="28"/>
          <w:szCs w:val="28"/>
        </w:rPr>
        <w:t xml:space="preserve"> Великой</w:t>
      </w:r>
      <w:r w:rsidR="00831446">
        <w:rPr>
          <w:rFonts w:ascii="Times New Roman" w:hAnsi="Times New Roman"/>
          <w:sz w:val="28"/>
          <w:szCs w:val="28"/>
        </w:rPr>
        <w:t xml:space="preserve"> Отечественной войн</w:t>
      </w:r>
      <w:r w:rsidR="001E73EB">
        <w:rPr>
          <w:rFonts w:ascii="Times New Roman" w:hAnsi="Times New Roman"/>
          <w:sz w:val="28"/>
          <w:szCs w:val="28"/>
        </w:rPr>
        <w:t>е,</w:t>
      </w:r>
      <w:r w:rsidR="00831446">
        <w:rPr>
          <w:rFonts w:ascii="Times New Roman" w:hAnsi="Times New Roman"/>
          <w:sz w:val="28"/>
          <w:szCs w:val="28"/>
        </w:rPr>
        <w:t xml:space="preserve"> </w:t>
      </w:r>
      <w:r w:rsidRPr="00212917">
        <w:rPr>
          <w:rFonts w:ascii="Times New Roman" w:hAnsi="Times New Roman"/>
          <w:sz w:val="28"/>
          <w:szCs w:val="28"/>
        </w:rPr>
        <w:t>и т.д.</w:t>
      </w:r>
      <w:r w:rsidR="00E33DB2">
        <w:rPr>
          <w:rFonts w:ascii="Times New Roman" w:hAnsi="Times New Roman"/>
          <w:sz w:val="28"/>
          <w:szCs w:val="28"/>
        </w:rPr>
        <w:t xml:space="preserve"> Конкурсные работы должны быть созданы в 2019-2020 году.</w:t>
      </w:r>
    </w:p>
    <w:p w:rsidR="00033254" w:rsidRPr="00C65418" w:rsidRDefault="00033254" w:rsidP="00C65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C65418">
        <w:rPr>
          <w:rFonts w:ascii="Times New Roman" w:hAnsi="Times New Roman"/>
          <w:sz w:val="28"/>
          <w:szCs w:val="28"/>
        </w:rPr>
        <w:t xml:space="preserve">в </w:t>
      </w:r>
      <w:r w:rsidR="00C65418" w:rsidRPr="00C65418">
        <w:rPr>
          <w:rFonts w:ascii="Times New Roman" w:hAnsi="Times New Roman"/>
          <w:sz w:val="28"/>
          <w:szCs w:val="28"/>
        </w:rPr>
        <w:t>четырех</w:t>
      </w:r>
      <w:r w:rsidRPr="00C65418">
        <w:rPr>
          <w:rFonts w:ascii="Times New Roman" w:hAnsi="Times New Roman"/>
          <w:sz w:val="28"/>
          <w:szCs w:val="28"/>
        </w:rPr>
        <w:t xml:space="preserve"> номинациях: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917">
        <w:rPr>
          <w:rFonts w:ascii="Times New Roman" w:hAnsi="Times New Roman" w:cs="Times New Roman"/>
          <w:sz w:val="28"/>
          <w:szCs w:val="28"/>
        </w:rPr>
        <w:t>письменная работа (исследование, сочинение, эссе, рассказ, поэзия и т.п.);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917">
        <w:rPr>
          <w:rFonts w:ascii="Times New Roman" w:hAnsi="Times New Roman"/>
          <w:sz w:val="28"/>
          <w:szCs w:val="28"/>
        </w:rPr>
        <w:t xml:space="preserve">рисунок (техника исполнения работы: акварель, гуашь, </w:t>
      </w:r>
      <w:r>
        <w:rPr>
          <w:rFonts w:ascii="Times New Roman" w:hAnsi="Times New Roman"/>
          <w:sz w:val="28"/>
          <w:szCs w:val="28"/>
        </w:rPr>
        <w:t>карандаш и пр., формат рисунка А</w:t>
      </w:r>
      <w:r w:rsidRPr="00212917">
        <w:rPr>
          <w:rFonts w:ascii="Times New Roman" w:hAnsi="Times New Roman"/>
          <w:sz w:val="28"/>
          <w:szCs w:val="28"/>
        </w:rPr>
        <w:t xml:space="preserve">4); </w:t>
      </w:r>
    </w:p>
    <w:p w:rsidR="00033254" w:rsidRDefault="00033254" w:rsidP="009D28DE">
      <w:pPr>
        <w:pStyle w:val="aa"/>
        <w:numPr>
          <w:ilvl w:val="0"/>
          <w:numId w:val="7"/>
        </w:numPr>
        <w:tabs>
          <w:tab w:val="left" w:pos="735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9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отография (размер фотографий 20х</w:t>
      </w:r>
      <w:smartTag w:uri="urn:schemas-microsoft-com:office:smarttags" w:element="metricconverter">
        <w:smartTagPr>
          <w:attr w:name="ProductID" w:val="30 см"/>
        </w:smartTagPr>
        <w:r w:rsidRPr="00212917">
          <w:rPr>
            <w:rFonts w:ascii="Times New Roman" w:hAnsi="Times New Roman"/>
            <w:sz w:val="28"/>
            <w:szCs w:val="28"/>
          </w:rPr>
          <w:t>30 см</w:t>
        </w:r>
      </w:smartTag>
      <w:r w:rsidRPr="00212917">
        <w:rPr>
          <w:rFonts w:ascii="Times New Roman" w:hAnsi="Times New Roman"/>
          <w:sz w:val="28"/>
          <w:szCs w:val="28"/>
        </w:rPr>
        <w:t>.)</w:t>
      </w:r>
    </w:p>
    <w:p w:rsidR="00E33DB2" w:rsidRPr="00E33DB2" w:rsidRDefault="00E33DB2" w:rsidP="009D28DE">
      <w:pPr>
        <w:pStyle w:val="aa"/>
        <w:numPr>
          <w:ilvl w:val="0"/>
          <w:numId w:val="7"/>
        </w:numPr>
        <w:tabs>
          <w:tab w:val="left" w:pos="735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DB2">
        <w:rPr>
          <w:rFonts w:ascii="Times New Roman" w:hAnsi="Times New Roman"/>
          <w:sz w:val="28"/>
          <w:szCs w:val="28"/>
        </w:rPr>
        <w:t xml:space="preserve">видеоролик </w:t>
      </w:r>
      <w:r w:rsidR="00C65418">
        <w:rPr>
          <w:rFonts w:ascii="Times New Roman" w:hAnsi="Times New Roman"/>
          <w:sz w:val="28"/>
          <w:szCs w:val="28"/>
        </w:rPr>
        <w:t xml:space="preserve">(длительность </w:t>
      </w:r>
      <w:r w:rsidRPr="00E33DB2">
        <w:rPr>
          <w:rFonts w:ascii="Times New Roman" w:hAnsi="Times New Roman"/>
          <w:sz w:val="28"/>
          <w:szCs w:val="28"/>
        </w:rPr>
        <w:t>не более 90 секунд; видео должно быть в формате AVI, FLV, MP4, MOV, размер видео не более 100 Мб</w:t>
      </w:r>
      <w:r>
        <w:rPr>
          <w:rFonts w:ascii="Times New Roman" w:hAnsi="Times New Roman"/>
          <w:sz w:val="28"/>
          <w:szCs w:val="28"/>
        </w:rPr>
        <w:t>)</w:t>
      </w:r>
      <w:r w:rsidRPr="00E33DB2">
        <w:rPr>
          <w:rFonts w:ascii="Times New Roman" w:hAnsi="Times New Roman"/>
          <w:sz w:val="28"/>
          <w:szCs w:val="28"/>
        </w:rPr>
        <w:t>.</w:t>
      </w:r>
    </w:p>
    <w:p w:rsidR="00033254" w:rsidRPr="00212917" w:rsidRDefault="00033254" w:rsidP="0094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ПРОВЕДЕНИЯ</w:t>
      </w:r>
    </w:p>
    <w:p w:rsidR="00033254" w:rsidRPr="008C5D99" w:rsidRDefault="000B09E7" w:rsidP="005F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33254">
        <w:rPr>
          <w:rFonts w:ascii="Times New Roman" w:hAnsi="Times New Roman"/>
          <w:sz w:val="28"/>
          <w:szCs w:val="28"/>
        </w:rPr>
        <w:t xml:space="preserve">Конкурс проводится в марте – апреле 2020 года. Работы представляются </w:t>
      </w:r>
      <w:r w:rsidR="005F70F2" w:rsidRPr="005F70F2">
        <w:rPr>
          <w:rFonts w:ascii="Times New Roman" w:hAnsi="Times New Roman"/>
          <w:sz w:val="28"/>
          <w:szCs w:val="28"/>
        </w:rPr>
        <w:t>в электронном виде на электро</w:t>
      </w:r>
      <w:r w:rsidR="005F70F2">
        <w:rPr>
          <w:rFonts w:ascii="Times New Roman" w:hAnsi="Times New Roman"/>
          <w:sz w:val="28"/>
          <w:szCs w:val="28"/>
        </w:rPr>
        <w:t xml:space="preserve">нный адрес </w:t>
      </w:r>
      <w:hyperlink r:id="rId6" w:history="1">
        <w:r w:rsidR="005F70F2" w:rsidRPr="00EC66DC">
          <w:rPr>
            <w:rStyle w:val="ae"/>
            <w:rFonts w:ascii="Times New Roman" w:hAnsi="Times New Roman"/>
            <w:sz w:val="28"/>
            <w:szCs w:val="28"/>
          </w:rPr>
          <w:t>belkraeved31@mail.ru</w:t>
        </w:r>
      </w:hyperlink>
      <w:r w:rsidR="005F70F2">
        <w:rPr>
          <w:rFonts w:ascii="Times New Roman" w:hAnsi="Times New Roman"/>
          <w:sz w:val="28"/>
          <w:szCs w:val="28"/>
        </w:rPr>
        <w:t xml:space="preserve"> </w:t>
      </w:r>
      <w:r w:rsidR="00033254" w:rsidRPr="00212917">
        <w:rPr>
          <w:rFonts w:ascii="Times New Roman" w:hAnsi="Times New Roman"/>
          <w:b/>
          <w:sz w:val="28"/>
          <w:szCs w:val="28"/>
        </w:rPr>
        <w:t xml:space="preserve">до </w:t>
      </w:r>
      <w:r w:rsidR="007F0AA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033254" w:rsidRPr="00212917">
        <w:rPr>
          <w:rFonts w:ascii="Times New Roman" w:hAnsi="Times New Roman"/>
          <w:b/>
          <w:sz w:val="28"/>
          <w:szCs w:val="28"/>
        </w:rPr>
        <w:t xml:space="preserve"> </w:t>
      </w:r>
      <w:r w:rsidR="005F70F2">
        <w:rPr>
          <w:rFonts w:ascii="Times New Roman" w:hAnsi="Times New Roman"/>
          <w:b/>
          <w:sz w:val="28"/>
          <w:szCs w:val="28"/>
        </w:rPr>
        <w:t>мая</w:t>
      </w:r>
      <w:r w:rsidR="00033254" w:rsidRPr="00212917">
        <w:rPr>
          <w:rFonts w:ascii="Times New Roman" w:hAnsi="Times New Roman"/>
          <w:b/>
          <w:sz w:val="28"/>
          <w:szCs w:val="28"/>
        </w:rPr>
        <w:t xml:space="preserve"> 2020 года.</w:t>
      </w:r>
      <w:r w:rsidR="00033254">
        <w:rPr>
          <w:rFonts w:ascii="Times New Roman" w:hAnsi="Times New Roman"/>
          <w:sz w:val="28"/>
          <w:szCs w:val="28"/>
        </w:rPr>
        <w:t xml:space="preserve"> </w:t>
      </w:r>
    </w:p>
    <w:p w:rsidR="00033254" w:rsidRPr="00212917" w:rsidRDefault="00033254" w:rsidP="00C65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917">
        <w:rPr>
          <w:rFonts w:ascii="Times New Roman" w:hAnsi="Times New Roman"/>
          <w:b/>
          <w:sz w:val="28"/>
          <w:szCs w:val="28"/>
        </w:rPr>
        <w:t>5. КРИТЕРИИ ОЦЕНКИ</w:t>
      </w:r>
    </w:p>
    <w:p w:rsidR="0094180F" w:rsidRPr="0094180F" w:rsidRDefault="0094180F" w:rsidP="00941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94180F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345F68" w:rsidRPr="00345F68" w:rsidRDefault="00345F68" w:rsidP="009D28DE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F68">
        <w:rPr>
          <w:rFonts w:ascii="Times New Roman" w:hAnsi="Times New Roman"/>
          <w:sz w:val="28"/>
          <w:szCs w:val="28"/>
        </w:rPr>
        <w:t xml:space="preserve">соответствие конкурсных работ тематике Конкурса; </w:t>
      </w:r>
    </w:p>
    <w:p w:rsidR="00345F68" w:rsidRPr="00345F68" w:rsidRDefault="00345F68" w:rsidP="009D28DE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F68">
        <w:rPr>
          <w:rFonts w:ascii="Times New Roman" w:hAnsi="Times New Roman"/>
          <w:sz w:val="28"/>
          <w:szCs w:val="28"/>
        </w:rPr>
        <w:t>полнота раскрытия темы;</w:t>
      </w:r>
    </w:p>
    <w:p w:rsidR="00345F68" w:rsidRPr="00345F68" w:rsidRDefault="00345F68" w:rsidP="009D28DE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F68">
        <w:rPr>
          <w:rFonts w:ascii="Times New Roman" w:hAnsi="Times New Roman"/>
          <w:sz w:val="28"/>
          <w:szCs w:val="28"/>
        </w:rPr>
        <w:t>оригинальность замысла;</w:t>
      </w:r>
    </w:p>
    <w:p w:rsidR="00345F68" w:rsidRPr="00345F68" w:rsidRDefault="00345F68" w:rsidP="009D28DE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F68">
        <w:rPr>
          <w:rFonts w:ascii="Times New Roman" w:hAnsi="Times New Roman"/>
          <w:sz w:val="28"/>
          <w:szCs w:val="28"/>
        </w:rPr>
        <w:t>оформление работы в соответствии с требованиями, представленными в Положении о проведении Конкурса.</w:t>
      </w:r>
    </w:p>
    <w:p w:rsidR="00345F68" w:rsidRPr="00345F68" w:rsidRDefault="00033254" w:rsidP="0094180F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917">
        <w:rPr>
          <w:rFonts w:ascii="Times New Roman" w:hAnsi="Times New Roman"/>
          <w:sz w:val="28"/>
          <w:szCs w:val="28"/>
        </w:rPr>
        <w:t>соответствие уровня выполнения работы заявленному возрасту автора.</w:t>
      </w:r>
    </w:p>
    <w:p w:rsidR="00033254" w:rsidRPr="00212917" w:rsidRDefault="00033254" w:rsidP="00C65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9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ТРЕБОВАНИЯ К ОФОРМЛЕНИЮ</w:t>
      </w:r>
    </w:p>
    <w:p w:rsidR="00033254" w:rsidRDefault="000B09E7" w:rsidP="009D28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</w:t>
      </w:r>
      <w:r w:rsidR="00033254"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2917">
        <w:rPr>
          <w:rFonts w:ascii="Times New Roman" w:hAnsi="Times New Roman"/>
          <w:bCs/>
          <w:sz w:val="28"/>
          <w:szCs w:val="28"/>
        </w:rPr>
        <w:t>название работы;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2917">
        <w:rPr>
          <w:rFonts w:ascii="Times New Roman" w:hAnsi="Times New Roman"/>
          <w:bCs/>
          <w:sz w:val="28"/>
          <w:szCs w:val="28"/>
        </w:rPr>
        <w:t>автор (фамилия, имя, возраст, класс);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2917">
        <w:rPr>
          <w:rFonts w:ascii="Times New Roman" w:hAnsi="Times New Roman"/>
          <w:bCs/>
          <w:sz w:val="28"/>
          <w:szCs w:val="28"/>
        </w:rPr>
        <w:t>объединение;</w:t>
      </w:r>
    </w:p>
    <w:p w:rsidR="00033254" w:rsidRPr="00212917" w:rsidRDefault="00033254" w:rsidP="009D28D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12917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.</w:t>
      </w:r>
      <w:r w:rsidRPr="0021291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.</w:t>
      </w:r>
      <w:r w:rsidRPr="0021291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.</w:t>
      </w:r>
      <w:r w:rsidRPr="00212917">
        <w:rPr>
          <w:rFonts w:ascii="Times New Roman" w:hAnsi="Times New Roman"/>
          <w:bCs/>
          <w:sz w:val="28"/>
          <w:szCs w:val="28"/>
        </w:rPr>
        <w:t xml:space="preserve"> руководителя.</w:t>
      </w:r>
    </w:p>
    <w:p w:rsidR="00033254" w:rsidRDefault="000B09E7" w:rsidP="000332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 </w:t>
      </w:r>
      <w:r w:rsidR="00033254" w:rsidRPr="004138FF">
        <w:rPr>
          <w:rFonts w:ascii="Times New Roman" w:hAnsi="Times New Roman"/>
          <w:bCs/>
          <w:sz w:val="28"/>
          <w:szCs w:val="28"/>
        </w:rPr>
        <w:t xml:space="preserve">К фотографиям и рисункам должны </w:t>
      </w:r>
      <w:r w:rsidR="00033254">
        <w:rPr>
          <w:rFonts w:ascii="Times New Roman" w:hAnsi="Times New Roman"/>
          <w:bCs/>
          <w:sz w:val="28"/>
          <w:szCs w:val="28"/>
        </w:rPr>
        <w:t>б</w:t>
      </w:r>
      <w:r w:rsidR="00033254" w:rsidRPr="004138FF">
        <w:rPr>
          <w:rFonts w:ascii="Times New Roman" w:hAnsi="Times New Roman"/>
          <w:bCs/>
          <w:sz w:val="28"/>
          <w:szCs w:val="28"/>
        </w:rPr>
        <w:t>ыть приложены описания события</w:t>
      </w:r>
      <w:r w:rsidR="00033254">
        <w:rPr>
          <w:rFonts w:ascii="Times New Roman" w:hAnsi="Times New Roman"/>
          <w:bCs/>
          <w:sz w:val="28"/>
          <w:szCs w:val="28"/>
        </w:rPr>
        <w:t>,</w:t>
      </w:r>
      <w:r w:rsidR="00033254" w:rsidRPr="004138FF">
        <w:rPr>
          <w:rFonts w:ascii="Times New Roman" w:hAnsi="Times New Roman"/>
          <w:bCs/>
          <w:sz w:val="28"/>
          <w:szCs w:val="28"/>
        </w:rPr>
        <w:t xml:space="preserve"> запечатленного в работе.</w:t>
      </w:r>
    </w:p>
    <w:p w:rsidR="00033254" w:rsidRDefault="000B09E7" w:rsidP="0003325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</w:t>
      </w:r>
      <w:r w:rsidR="007F0AAD">
        <w:rPr>
          <w:rFonts w:ascii="Times New Roman" w:hAnsi="Times New Roman"/>
          <w:bCs/>
          <w:sz w:val="28"/>
          <w:szCs w:val="28"/>
        </w:rPr>
        <w:t xml:space="preserve">Все работы представляются в электронном виде, рисунки в виде фотографий. </w:t>
      </w:r>
      <w:r w:rsidR="00033254">
        <w:rPr>
          <w:rFonts w:ascii="Times New Roman" w:hAnsi="Times New Roman"/>
          <w:bCs/>
          <w:sz w:val="28"/>
          <w:szCs w:val="28"/>
        </w:rPr>
        <w:t>Письменные работы проверяются на плагиат.</w:t>
      </w:r>
    </w:p>
    <w:p w:rsidR="00033254" w:rsidRPr="0094180F" w:rsidRDefault="00033254" w:rsidP="0003325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4180F">
        <w:rPr>
          <w:rFonts w:ascii="Times New Roman" w:hAnsi="Times New Roman"/>
          <w:b/>
          <w:i/>
          <w:sz w:val="28"/>
          <w:szCs w:val="28"/>
        </w:rPr>
        <w:t xml:space="preserve">От одного объединения (класса) принимается не более 4-х работ </w:t>
      </w:r>
      <w:r w:rsidRPr="0094180F">
        <w:rPr>
          <w:rFonts w:ascii="Times New Roman" w:hAnsi="Times New Roman"/>
          <w:b/>
          <w:i/>
          <w:sz w:val="28"/>
          <w:szCs w:val="28"/>
        </w:rPr>
        <w:br/>
        <w:t>по каждой номинации.</w:t>
      </w:r>
    </w:p>
    <w:p w:rsidR="00033254" w:rsidRPr="00C9670D" w:rsidRDefault="00033254" w:rsidP="0003155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F4C59">
        <w:rPr>
          <w:rFonts w:ascii="Times New Roman" w:hAnsi="Times New Roman"/>
          <w:b/>
          <w:bCs/>
          <w:sz w:val="28"/>
          <w:szCs w:val="28"/>
        </w:rPr>
        <w:t>7. НАГРАЖДЕНИЕ</w:t>
      </w:r>
      <w:r w:rsidR="005F70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-5756910</wp:posOffset>
                </wp:positionV>
                <wp:extent cx="78740" cy="75565"/>
                <wp:effectExtent l="1905" t="5715" r="5080" b="444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5565"/>
                        </a:xfrm>
                        <a:custGeom>
                          <a:avLst/>
                          <a:gdLst>
                            <a:gd name="T0" fmla="*/ 62 w 124"/>
                            <a:gd name="T1" fmla="*/ 119 h 119"/>
                            <a:gd name="T2" fmla="*/ 56 w 124"/>
                            <a:gd name="T3" fmla="*/ 119 h 119"/>
                            <a:gd name="T4" fmla="*/ 49 w 124"/>
                            <a:gd name="T5" fmla="*/ 117 h 119"/>
                            <a:gd name="T6" fmla="*/ 43 w 124"/>
                            <a:gd name="T7" fmla="*/ 116 h 119"/>
                            <a:gd name="T8" fmla="*/ 37 w 124"/>
                            <a:gd name="T9" fmla="*/ 114 h 119"/>
                            <a:gd name="T10" fmla="*/ 32 w 124"/>
                            <a:gd name="T11" fmla="*/ 111 h 119"/>
                            <a:gd name="T12" fmla="*/ 27 w 124"/>
                            <a:gd name="T13" fmla="*/ 109 h 119"/>
                            <a:gd name="T14" fmla="*/ 22 w 124"/>
                            <a:gd name="T15" fmla="*/ 106 h 119"/>
                            <a:gd name="T16" fmla="*/ 17 w 124"/>
                            <a:gd name="T17" fmla="*/ 101 h 119"/>
                            <a:gd name="T18" fmla="*/ 10 w 124"/>
                            <a:gd name="T19" fmla="*/ 93 h 119"/>
                            <a:gd name="T20" fmla="*/ 4 w 124"/>
                            <a:gd name="T21" fmla="*/ 82 h 119"/>
                            <a:gd name="T22" fmla="*/ 1 w 124"/>
                            <a:gd name="T23" fmla="*/ 71 h 119"/>
                            <a:gd name="T24" fmla="*/ 0 w 124"/>
                            <a:gd name="T25" fmla="*/ 59 h 119"/>
                            <a:gd name="T26" fmla="*/ 1 w 124"/>
                            <a:gd name="T27" fmla="*/ 49 h 119"/>
                            <a:gd name="T28" fmla="*/ 4 w 124"/>
                            <a:gd name="T29" fmla="*/ 38 h 119"/>
                            <a:gd name="T30" fmla="*/ 10 w 124"/>
                            <a:gd name="T31" fmla="*/ 27 h 119"/>
                            <a:gd name="T32" fmla="*/ 17 w 124"/>
                            <a:gd name="T33" fmla="*/ 19 h 119"/>
                            <a:gd name="T34" fmla="*/ 22 w 124"/>
                            <a:gd name="T35" fmla="*/ 14 h 119"/>
                            <a:gd name="T36" fmla="*/ 27 w 124"/>
                            <a:gd name="T37" fmla="*/ 11 h 119"/>
                            <a:gd name="T38" fmla="*/ 32 w 124"/>
                            <a:gd name="T39" fmla="*/ 7 h 119"/>
                            <a:gd name="T40" fmla="*/ 37 w 124"/>
                            <a:gd name="T41" fmla="*/ 4 h 119"/>
                            <a:gd name="T42" fmla="*/ 43 w 124"/>
                            <a:gd name="T43" fmla="*/ 3 h 119"/>
                            <a:gd name="T44" fmla="*/ 49 w 124"/>
                            <a:gd name="T45" fmla="*/ 1 h 119"/>
                            <a:gd name="T46" fmla="*/ 56 w 124"/>
                            <a:gd name="T47" fmla="*/ 0 h 119"/>
                            <a:gd name="T48" fmla="*/ 62 w 124"/>
                            <a:gd name="T49" fmla="*/ 0 h 119"/>
                            <a:gd name="T50" fmla="*/ 68 w 124"/>
                            <a:gd name="T51" fmla="*/ 0 h 119"/>
                            <a:gd name="T52" fmla="*/ 75 w 124"/>
                            <a:gd name="T53" fmla="*/ 1 h 119"/>
                            <a:gd name="T54" fmla="*/ 81 w 124"/>
                            <a:gd name="T55" fmla="*/ 3 h 119"/>
                            <a:gd name="T56" fmla="*/ 86 w 124"/>
                            <a:gd name="T57" fmla="*/ 4 h 119"/>
                            <a:gd name="T58" fmla="*/ 92 w 124"/>
                            <a:gd name="T59" fmla="*/ 7 h 119"/>
                            <a:gd name="T60" fmla="*/ 97 w 124"/>
                            <a:gd name="T61" fmla="*/ 11 h 119"/>
                            <a:gd name="T62" fmla="*/ 102 w 124"/>
                            <a:gd name="T63" fmla="*/ 14 h 119"/>
                            <a:gd name="T64" fmla="*/ 107 w 124"/>
                            <a:gd name="T65" fmla="*/ 19 h 119"/>
                            <a:gd name="T66" fmla="*/ 114 w 124"/>
                            <a:gd name="T67" fmla="*/ 27 h 119"/>
                            <a:gd name="T68" fmla="*/ 120 w 124"/>
                            <a:gd name="T69" fmla="*/ 38 h 119"/>
                            <a:gd name="T70" fmla="*/ 122 w 124"/>
                            <a:gd name="T71" fmla="*/ 49 h 119"/>
                            <a:gd name="T72" fmla="*/ 124 w 124"/>
                            <a:gd name="T73" fmla="*/ 59 h 119"/>
                            <a:gd name="T74" fmla="*/ 122 w 124"/>
                            <a:gd name="T75" fmla="*/ 71 h 119"/>
                            <a:gd name="T76" fmla="*/ 120 w 124"/>
                            <a:gd name="T77" fmla="*/ 82 h 119"/>
                            <a:gd name="T78" fmla="*/ 114 w 124"/>
                            <a:gd name="T79" fmla="*/ 93 h 119"/>
                            <a:gd name="T80" fmla="*/ 107 w 124"/>
                            <a:gd name="T81" fmla="*/ 101 h 119"/>
                            <a:gd name="T82" fmla="*/ 97 w 124"/>
                            <a:gd name="T83" fmla="*/ 109 h 119"/>
                            <a:gd name="T84" fmla="*/ 86 w 124"/>
                            <a:gd name="T85" fmla="*/ 114 h 119"/>
                            <a:gd name="T86" fmla="*/ 75 w 124"/>
                            <a:gd name="T87" fmla="*/ 117 h 119"/>
                            <a:gd name="T88" fmla="*/ 62 w 124"/>
                            <a:gd name="T89" fmla="*/ 11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4" h="119">
                              <a:moveTo>
                                <a:pt x="62" y="119"/>
                              </a:moveTo>
                              <a:lnTo>
                                <a:pt x="56" y="119"/>
                              </a:lnTo>
                              <a:lnTo>
                                <a:pt x="49" y="117"/>
                              </a:lnTo>
                              <a:lnTo>
                                <a:pt x="43" y="116"/>
                              </a:lnTo>
                              <a:lnTo>
                                <a:pt x="37" y="114"/>
                              </a:lnTo>
                              <a:lnTo>
                                <a:pt x="32" y="111"/>
                              </a:lnTo>
                              <a:lnTo>
                                <a:pt x="27" y="109"/>
                              </a:lnTo>
                              <a:lnTo>
                                <a:pt x="22" y="106"/>
                              </a:lnTo>
                              <a:lnTo>
                                <a:pt x="17" y="101"/>
                              </a:lnTo>
                              <a:lnTo>
                                <a:pt x="10" y="93"/>
                              </a:lnTo>
                              <a:lnTo>
                                <a:pt x="4" y="82"/>
                              </a:lnTo>
                              <a:lnTo>
                                <a:pt x="1" y="71"/>
                              </a:lnTo>
                              <a:lnTo>
                                <a:pt x="0" y="59"/>
                              </a:lnTo>
                              <a:lnTo>
                                <a:pt x="1" y="49"/>
                              </a:lnTo>
                              <a:lnTo>
                                <a:pt x="4" y="38"/>
                              </a:lnTo>
                              <a:lnTo>
                                <a:pt x="10" y="27"/>
                              </a:lnTo>
                              <a:lnTo>
                                <a:pt x="17" y="19"/>
                              </a:lnTo>
                              <a:lnTo>
                                <a:pt x="22" y="14"/>
                              </a:lnTo>
                              <a:lnTo>
                                <a:pt x="27" y="11"/>
                              </a:lnTo>
                              <a:lnTo>
                                <a:pt x="32" y="7"/>
                              </a:lnTo>
                              <a:lnTo>
                                <a:pt x="37" y="4"/>
                              </a:lnTo>
                              <a:lnTo>
                                <a:pt x="43" y="3"/>
                              </a:lnTo>
                              <a:lnTo>
                                <a:pt x="49" y="1"/>
                              </a:lnTo>
                              <a:lnTo>
                                <a:pt x="56" y="0"/>
                              </a:lnTo>
                              <a:lnTo>
                                <a:pt x="62" y="0"/>
                              </a:lnTo>
                              <a:lnTo>
                                <a:pt x="68" y="0"/>
                              </a:lnTo>
                              <a:lnTo>
                                <a:pt x="75" y="1"/>
                              </a:lnTo>
                              <a:lnTo>
                                <a:pt x="81" y="3"/>
                              </a:lnTo>
                              <a:lnTo>
                                <a:pt x="86" y="4"/>
                              </a:lnTo>
                              <a:lnTo>
                                <a:pt x="92" y="7"/>
                              </a:lnTo>
                              <a:lnTo>
                                <a:pt x="97" y="11"/>
                              </a:lnTo>
                              <a:lnTo>
                                <a:pt x="102" y="14"/>
                              </a:lnTo>
                              <a:lnTo>
                                <a:pt x="107" y="19"/>
                              </a:lnTo>
                              <a:lnTo>
                                <a:pt x="114" y="27"/>
                              </a:lnTo>
                              <a:lnTo>
                                <a:pt x="120" y="38"/>
                              </a:lnTo>
                              <a:lnTo>
                                <a:pt x="122" y="49"/>
                              </a:lnTo>
                              <a:lnTo>
                                <a:pt x="124" y="59"/>
                              </a:lnTo>
                              <a:lnTo>
                                <a:pt x="122" y="71"/>
                              </a:lnTo>
                              <a:lnTo>
                                <a:pt x="120" y="82"/>
                              </a:lnTo>
                              <a:lnTo>
                                <a:pt x="114" y="93"/>
                              </a:lnTo>
                              <a:lnTo>
                                <a:pt x="107" y="101"/>
                              </a:lnTo>
                              <a:lnTo>
                                <a:pt x="97" y="109"/>
                              </a:lnTo>
                              <a:lnTo>
                                <a:pt x="86" y="114"/>
                              </a:lnTo>
                              <a:lnTo>
                                <a:pt x="75" y="117"/>
                              </a:lnTo>
                              <a:lnTo>
                                <a:pt x="6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1A9B" id="Freeform 3" o:spid="_x0000_s1026" style="position:absolute;margin-left:174.5pt;margin-top:-453.3pt;width:6.2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" path="m62,119r-6,l49,117r-6,-1l37,114r-5,-3l27,109r-5,-3l17,101,10,93,4,82,1,71,,59,1,49,4,38,10,27r7,-8l22,14r5,-3l32,7,37,4,43,3,49,1,56,r6,l68,r7,1l81,3r5,1l92,7r5,4l102,14r5,5l114,27r6,11l122,49r2,10l122,71r-2,11l114,93r-7,8l97,109r-11,5l75,117r-13,2xe" stroked="f">
                <v:path o:connecttype="custom" o:connectlocs="39370,75565;35560,75565;31115,74295;27305,73660;23495,72390;20320,70485;17145,69215;13970,67310;10795,64135;6350,59055;2540,52070;635,45085;0,37465;635,31115;2540,24130;6350,17145;10795,12065;13970,8890;17145,6985;20320,4445;23495,2540;27305,1905;31115,635;35560,0;39370,0;43180,0;47625,635;51435,1905;54610,2540;58420,4445;61595,6985;64770,8890;67945,12065;72390,17145;76200,24130;77470,31115;78740,37465;77470,45085;76200,52070;72390,59055;67945,64135;61595,69215;54610,72390;47625,74295;39370,75565" o:connectangles="0,0,0,0,0,0,0,0,0,0,0,0,0,0,0,0,0,0,0,0,0,0,0,0,0,0,0,0,0,0,0,0,0,0,0,0,0,0,0,0,0,0,0,0,0"/>
              </v:shape>
            </w:pict>
          </mc:Fallback>
        </mc:AlternateContent>
      </w:r>
    </w:p>
    <w:p w:rsidR="00F13F23" w:rsidRPr="00004013" w:rsidRDefault="000B09E7" w:rsidP="00964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</w:t>
      </w:r>
      <w:r w:rsidR="00033254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подведения итогов конкурса создается оргкоми</w:t>
      </w:r>
      <w:r w:rsidR="0003325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тет с пра</w:t>
      </w:r>
      <w:r w:rsidR="00033254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вами жюри, который определяет победителей по каждой номинации. Победители </w:t>
      </w:r>
      <w:r w:rsidR="00033254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награждаются дипломами </w:t>
      </w:r>
      <w:r w:rsidR="00033254" w:rsidRPr="00C9670D"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 w:rsidR="00033254" w:rsidRPr="00C96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254" w:rsidRPr="00C9670D"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</w:t>
      </w:r>
    </w:p>
    <w:sectPr w:rsidR="00F13F23" w:rsidRPr="00004013" w:rsidSect="00033254">
      <w:footnotePr>
        <w:pos w:val="beneathText"/>
      </w:footnotePr>
      <w:pgSz w:w="11905" w:h="16837"/>
      <w:pgMar w:top="1134" w:right="70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B7283"/>
    <w:multiLevelType w:val="hybridMultilevel"/>
    <w:tmpl w:val="A64C39A2"/>
    <w:lvl w:ilvl="0" w:tplc="A8C88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90515"/>
    <w:multiLevelType w:val="hybridMultilevel"/>
    <w:tmpl w:val="18365390"/>
    <w:lvl w:ilvl="0" w:tplc="A8C88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C4EF5"/>
    <w:multiLevelType w:val="hybridMultilevel"/>
    <w:tmpl w:val="CA46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A7BC5"/>
    <w:multiLevelType w:val="hybridMultilevel"/>
    <w:tmpl w:val="6BC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5958"/>
    <w:multiLevelType w:val="hybridMultilevel"/>
    <w:tmpl w:val="81B2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E"/>
    <w:rsid w:val="00004013"/>
    <w:rsid w:val="0000440E"/>
    <w:rsid w:val="00021FC3"/>
    <w:rsid w:val="000268DE"/>
    <w:rsid w:val="00031550"/>
    <w:rsid w:val="00033254"/>
    <w:rsid w:val="00045AF5"/>
    <w:rsid w:val="00046850"/>
    <w:rsid w:val="000B09E7"/>
    <w:rsid w:val="000E01F5"/>
    <w:rsid w:val="000F721D"/>
    <w:rsid w:val="00161624"/>
    <w:rsid w:val="00163A7E"/>
    <w:rsid w:val="001825FE"/>
    <w:rsid w:val="00191C38"/>
    <w:rsid w:val="001A21F7"/>
    <w:rsid w:val="001C0B5C"/>
    <w:rsid w:val="001C5ED4"/>
    <w:rsid w:val="001D73DD"/>
    <w:rsid w:val="001D7E0F"/>
    <w:rsid w:val="001E73EB"/>
    <w:rsid w:val="001F78AB"/>
    <w:rsid w:val="0020334C"/>
    <w:rsid w:val="00205F32"/>
    <w:rsid w:val="002065F0"/>
    <w:rsid w:val="00212917"/>
    <w:rsid w:val="00214C2D"/>
    <w:rsid w:val="00257FC5"/>
    <w:rsid w:val="002B0944"/>
    <w:rsid w:val="002B11AA"/>
    <w:rsid w:val="002B2AD4"/>
    <w:rsid w:val="002D320B"/>
    <w:rsid w:val="002E6411"/>
    <w:rsid w:val="002E6FBF"/>
    <w:rsid w:val="00313A7E"/>
    <w:rsid w:val="00315C2C"/>
    <w:rsid w:val="003210F1"/>
    <w:rsid w:val="003251DE"/>
    <w:rsid w:val="0033285B"/>
    <w:rsid w:val="00345F68"/>
    <w:rsid w:val="00357BA3"/>
    <w:rsid w:val="00363889"/>
    <w:rsid w:val="00363D73"/>
    <w:rsid w:val="003D7952"/>
    <w:rsid w:val="003F736E"/>
    <w:rsid w:val="0040527D"/>
    <w:rsid w:val="00412862"/>
    <w:rsid w:val="004138FF"/>
    <w:rsid w:val="00421A6D"/>
    <w:rsid w:val="00425282"/>
    <w:rsid w:val="00445B98"/>
    <w:rsid w:val="004626FC"/>
    <w:rsid w:val="00471B44"/>
    <w:rsid w:val="004B6420"/>
    <w:rsid w:val="004F29E1"/>
    <w:rsid w:val="00513277"/>
    <w:rsid w:val="00516FB9"/>
    <w:rsid w:val="005325E1"/>
    <w:rsid w:val="005432B0"/>
    <w:rsid w:val="00553265"/>
    <w:rsid w:val="00563A60"/>
    <w:rsid w:val="00570BD2"/>
    <w:rsid w:val="005833FE"/>
    <w:rsid w:val="005A56B6"/>
    <w:rsid w:val="005B2364"/>
    <w:rsid w:val="005D0757"/>
    <w:rsid w:val="005F0AB3"/>
    <w:rsid w:val="005F70F2"/>
    <w:rsid w:val="00600222"/>
    <w:rsid w:val="0062714A"/>
    <w:rsid w:val="006464D5"/>
    <w:rsid w:val="00680C98"/>
    <w:rsid w:val="00693080"/>
    <w:rsid w:val="006F27BD"/>
    <w:rsid w:val="00717EE4"/>
    <w:rsid w:val="007209F6"/>
    <w:rsid w:val="00730871"/>
    <w:rsid w:val="00736782"/>
    <w:rsid w:val="00753790"/>
    <w:rsid w:val="00774028"/>
    <w:rsid w:val="0079435A"/>
    <w:rsid w:val="007A7342"/>
    <w:rsid w:val="007A765A"/>
    <w:rsid w:val="007D0D05"/>
    <w:rsid w:val="007D5792"/>
    <w:rsid w:val="007F0484"/>
    <w:rsid w:val="007F0AAD"/>
    <w:rsid w:val="007F3314"/>
    <w:rsid w:val="007F7453"/>
    <w:rsid w:val="00811CF8"/>
    <w:rsid w:val="00826F93"/>
    <w:rsid w:val="00831446"/>
    <w:rsid w:val="00845ADD"/>
    <w:rsid w:val="0085236D"/>
    <w:rsid w:val="00861964"/>
    <w:rsid w:val="00877C1B"/>
    <w:rsid w:val="008B612B"/>
    <w:rsid w:val="008C5D99"/>
    <w:rsid w:val="008D1738"/>
    <w:rsid w:val="008F744F"/>
    <w:rsid w:val="00900B7F"/>
    <w:rsid w:val="00904247"/>
    <w:rsid w:val="0094180F"/>
    <w:rsid w:val="00942D68"/>
    <w:rsid w:val="00947579"/>
    <w:rsid w:val="009643EF"/>
    <w:rsid w:val="009806FB"/>
    <w:rsid w:val="009807E9"/>
    <w:rsid w:val="00981AC3"/>
    <w:rsid w:val="009A01DB"/>
    <w:rsid w:val="009B4132"/>
    <w:rsid w:val="009D28DE"/>
    <w:rsid w:val="009F4C59"/>
    <w:rsid w:val="009F752B"/>
    <w:rsid w:val="00A0372C"/>
    <w:rsid w:val="00A03C8E"/>
    <w:rsid w:val="00A04E6B"/>
    <w:rsid w:val="00A12629"/>
    <w:rsid w:val="00A15BC6"/>
    <w:rsid w:val="00A37AA8"/>
    <w:rsid w:val="00A408A0"/>
    <w:rsid w:val="00A56EEE"/>
    <w:rsid w:val="00A7793E"/>
    <w:rsid w:val="00AA07F6"/>
    <w:rsid w:val="00AA544D"/>
    <w:rsid w:val="00AB3E68"/>
    <w:rsid w:val="00AC4360"/>
    <w:rsid w:val="00B0108C"/>
    <w:rsid w:val="00B030DB"/>
    <w:rsid w:val="00B158C4"/>
    <w:rsid w:val="00B301D3"/>
    <w:rsid w:val="00B51478"/>
    <w:rsid w:val="00B5374C"/>
    <w:rsid w:val="00B57A4F"/>
    <w:rsid w:val="00B9183E"/>
    <w:rsid w:val="00B962C1"/>
    <w:rsid w:val="00BA5061"/>
    <w:rsid w:val="00BC163B"/>
    <w:rsid w:val="00BC6AE6"/>
    <w:rsid w:val="00BD6696"/>
    <w:rsid w:val="00BE7B0A"/>
    <w:rsid w:val="00C2241B"/>
    <w:rsid w:val="00C4763B"/>
    <w:rsid w:val="00C54EB6"/>
    <w:rsid w:val="00C65418"/>
    <w:rsid w:val="00C74C1F"/>
    <w:rsid w:val="00C84F1F"/>
    <w:rsid w:val="00C9670D"/>
    <w:rsid w:val="00C97EE2"/>
    <w:rsid w:val="00CC5C56"/>
    <w:rsid w:val="00CD7A79"/>
    <w:rsid w:val="00CF7BBE"/>
    <w:rsid w:val="00D1500C"/>
    <w:rsid w:val="00D32081"/>
    <w:rsid w:val="00D42B18"/>
    <w:rsid w:val="00D50685"/>
    <w:rsid w:val="00D50949"/>
    <w:rsid w:val="00D53789"/>
    <w:rsid w:val="00D56A4C"/>
    <w:rsid w:val="00D600C2"/>
    <w:rsid w:val="00D62851"/>
    <w:rsid w:val="00D75570"/>
    <w:rsid w:val="00D95F39"/>
    <w:rsid w:val="00DA4128"/>
    <w:rsid w:val="00DD19E9"/>
    <w:rsid w:val="00DF22C2"/>
    <w:rsid w:val="00E0201C"/>
    <w:rsid w:val="00E33DB2"/>
    <w:rsid w:val="00E4156D"/>
    <w:rsid w:val="00E51324"/>
    <w:rsid w:val="00E51EE5"/>
    <w:rsid w:val="00E537B1"/>
    <w:rsid w:val="00EA142F"/>
    <w:rsid w:val="00EA2244"/>
    <w:rsid w:val="00EB02BC"/>
    <w:rsid w:val="00EB180C"/>
    <w:rsid w:val="00EB2D3B"/>
    <w:rsid w:val="00EC043C"/>
    <w:rsid w:val="00EE4818"/>
    <w:rsid w:val="00EF306F"/>
    <w:rsid w:val="00EF3C29"/>
    <w:rsid w:val="00F027A5"/>
    <w:rsid w:val="00F03220"/>
    <w:rsid w:val="00F06D3D"/>
    <w:rsid w:val="00F136AF"/>
    <w:rsid w:val="00F136F0"/>
    <w:rsid w:val="00F13F23"/>
    <w:rsid w:val="00F457D0"/>
    <w:rsid w:val="00F534E3"/>
    <w:rsid w:val="00F96AEA"/>
    <w:rsid w:val="00F96C67"/>
    <w:rsid w:val="00FC6DB0"/>
    <w:rsid w:val="00FD2BEA"/>
    <w:rsid w:val="00FD34B6"/>
    <w:rsid w:val="00FE1508"/>
    <w:rsid w:val="00FE6AA7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B1B9D-20AD-446E-99E8-BBEAC18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AB"/>
  </w:style>
  <w:style w:type="paragraph" w:styleId="1">
    <w:name w:val="heading 1"/>
    <w:basedOn w:val="a"/>
    <w:next w:val="a"/>
    <w:link w:val="10"/>
    <w:qFormat/>
    <w:rsid w:val="00B9183E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9183E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8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918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B918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B918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B918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9183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B918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B9183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9"/>
    <w:uiPriority w:val="11"/>
    <w:qFormat/>
    <w:rsid w:val="00B9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B9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0">
    <w:name w:val="Основной текст 31"/>
    <w:basedOn w:val="a"/>
    <w:rsid w:val="00B9183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D320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5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4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E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kraeved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8ACD-4AD2-4AA4-9146-02F15868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2020-03-16T06:40:00Z</cp:lastPrinted>
  <dcterms:created xsi:type="dcterms:W3CDTF">2020-04-13T14:05:00Z</dcterms:created>
  <dcterms:modified xsi:type="dcterms:W3CDTF">2020-04-13T14:12:00Z</dcterms:modified>
</cp:coreProperties>
</file>